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8D" w:rsidRDefault="002B643B" w:rsidP="00AA7C8D">
      <w:pPr>
        <w:pStyle w:val="10"/>
        <w:tabs>
          <w:tab w:val="left" w:pos="0"/>
          <w:tab w:val="left" w:pos="142"/>
        </w:tabs>
        <w:jc w:val="center"/>
        <w:rPr>
          <w:rFonts w:ascii="Times New Roman" w:hAnsi="Times New Roman"/>
          <w:sz w:val="24"/>
          <w:szCs w:val="24"/>
        </w:rPr>
      </w:pPr>
      <w:bookmarkStart w:id="0" w:name="_Toc226169436"/>
      <w:bookmarkStart w:id="1" w:name="_Toc226170668"/>
      <w:bookmarkStart w:id="2" w:name="_Toc226172180"/>
      <w:bookmarkStart w:id="3" w:name="_Toc226182103"/>
      <w:bookmarkStart w:id="4" w:name="_Toc226212932"/>
      <w:bookmarkStart w:id="5" w:name="_Toc226284306"/>
      <w:bookmarkStart w:id="6" w:name="_Toc257625118"/>
      <w:bookmarkStart w:id="7" w:name="_Toc257628393"/>
      <w:bookmarkStart w:id="8" w:name="_Toc257628755"/>
      <w:bookmarkStart w:id="9" w:name="_Toc257628948"/>
      <w:bookmarkStart w:id="10" w:name="_Toc257629249"/>
      <w:bookmarkStart w:id="11" w:name="_Toc257630007"/>
      <w:bookmarkStart w:id="12" w:name="_Toc257630076"/>
      <w:bookmarkStart w:id="13" w:name="_Toc257732021"/>
      <w:bookmarkStart w:id="14" w:name="_Toc289355447"/>
      <w:bookmarkStart w:id="15" w:name="_Toc289355679"/>
      <w:bookmarkStart w:id="16" w:name="_Toc289355745"/>
      <w:bookmarkStart w:id="17" w:name="_Toc289355931"/>
      <w:bookmarkStart w:id="18" w:name="_Toc289356250"/>
      <w:bookmarkStart w:id="19" w:name="_Toc289356640"/>
      <w:bookmarkStart w:id="20" w:name="_Toc289358021"/>
      <w:bookmarkStart w:id="21" w:name="_Toc289358168"/>
      <w:bookmarkStart w:id="22" w:name="_Toc289358450"/>
      <w:bookmarkStart w:id="23" w:name="_Toc289358588"/>
      <w:bookmarkStart w:id="24" w:name="_Toc289358697"/>
      <w:bookmarkStart w:id="25" w:name="_Toc289358770"/>
      <w:bookmarkStart w:id="26" w:name="_Toc289358864"/>
      <w:bookmarkStart w:id="27" w:name="_Toc289429877"/>
      <w:bookmarkStart w:id="28" w:name="_Toc289437911"/>
      <w:bookmarkStart w:id="29" w:name="_Toc289438431"/>
      <w:bookmarkStart w:id="30" w:name="_Toc289438831"/>
      <w:bookmarkStart w:id="31" w:name="_Toc289439044"/>
      <w:r w:rsidRPr="00AA7C8D">
        <w:rPr>
          <w:rFonts w:ascii="Times New Roman" w:hAnsi="Times New Roman"/>
          <w:sz w:val="24"/>
          <w:szCs w:val="24"/>
        </w:rPr>
        <w:t xml:space="preserve"> </w:t>
      </w:r>
      <w:bookmarkStart w:id="32" w:name="_Toc289355449"/>
      <w:bookmarkStart w:id="33" w:name="_Toc289355681"/>
      <w:bookmarkStart w:id="34" w:name="_Toc289355747"/>
      <w:bookmarkStart w:id="35" w:name="_Toc289355933"/>
      <w:bookmarkStart w:id="36" w:name="_Toc289356251"/>
      <w:bookmarkStart w:id="37" w:name="_Toc289356641"/>
      <w:bookmarkStart w:id="38" w:name="_Toc289358022"/>
      <w:bookmarkStart w:id="39" w:name="_Toc289358169"/>
      <w:bookmarkStart w:id="40" w:name="_Toc289358451"/>
      <w:bookmarkStart w:id="41" w:name="_Toc289358589"/>
      <w:bookmarkStart w:id="42" w:name="_Toc289358698"/>
      <w:bookmarkStart w:id="43" w:name="_Toc289358771"/>
      <w:bookmarkStart w:id="44" w:name="_Toc289358865"/>
      <w:bookmarkStart w:id="45" w:name="_Toc289429878"/>
      <w:bookmarkStart w:id="46" w:name="_Toc289437912"/>
      <w:bookmarkStart w:id="47" w:name="_Toc289438432"/>
      <w:bookmarkStart w:id="48" w:name="_Toc289438832"/>
      <w:bookmarkStart w:id="49" w:name="_Toc2894390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AA7C8D" w:rsidRPr="00AA7C8D">
        <w:rPr>
          <w:rFonts w:ascii="Times New Roman" w:hAnsi="Times New Roman"/>
          <w:sz w:val="24"/>
          <w:szCs w:val="24"/>
        </w:rPr>
        <w:t xml:space="preserve">Профессиональная заболеваемость </w:t>
      </w:r>
      <w:proofErr w:type="gramStart"/>
      <w:r w:rsidR="00AA7C8D" w:rsidRPr="00AA7C8D">
        <w:rPr>
          <w:rFonts w:ascii="Times New Roman" w:hAnsi="Times New Roman"/>
          <w:sz w:val="24"/>
          <w:szCs w:val="24"/>
        </w:rPr>
        <w:t>работающих</w:t>
      </w:r>
      <w:proofErr w:type="gramEnd"/>
      <w:r w:rsidR="00AA7C8D" w:rsidRPr="00AA7C8D">
        <w:rPr>
          <w:rFonts w:ascii="Times New Roman" w:hAnsi="Times New Roman"/>
          <w:sz w:val="24"/>
          <w:szCs w:val="24"/>
        </w:rPr>
        <w:t xml:space="preserve"> в Хабаровском крае в 2020 году.</w:t>
      </w:r>
    </w:p>
    <w:p w:rsidR="00AA7C8D" w:rsidRPr="00AA7C8D" w:rsidRDefault="00AA7C8D" w:rsidP="00AA7C8D"/>
    <w:p w:rsidR="007420F5" w:rsidRPr="003E1A78" w:rsidRDefault="007420F5" w:rsidP="004C7DC3">
      <w:pPr>
        <w:pStyle w:val="1f0"/>
        <w:shd w:val="clear" w:color="auto" w:fill="auto"/>
        <w:spacing w:before="0" w:line="240" w:lineRule="auto"/>
        <w:ind w:firstLine="567"/>
        <w:rPr>
          <w:sz w:val="24"/>
          <w:szCs w:val="24"/>
        </w:rPr>
      </w:pPr>
      <w:proofErr w:type="gramStart"/>
      <w:r w:rsidRPr="003E1A78">
        <w:rPr>
          <w:sz w:val="24"/>
          <w:szCs w:val="24"/>
        </w:rPr>
        <w:t>Следствием воздействия неблагоприятных условий труда на работающих, наруш</w:t>
      </w:r>
      <w:r w:rsidRPr="003E1A78">
        <w:rPr>
          <w:sz w:val="24"/>
          <w:szCs w:val="24"/>
        </w:rPr>
        <w:t>е</w:t>
      </w:r>
      <w:r w:rsidRPr="003E1A78">
        <w:rPr>
          <w:sz w:val="24"/>
          <w:szCs w:val="24"/>
        </w:rPr>
        <w:t>ния санитарных нормативов и норм охраны труда на предприятиях и в организациях явл</w:t>
      </w:r>
      <w:r w:rsidRPr="003E1A78">
        <w:rPr>
          <w:sz w:val="24"/>
          <w:szCs w:val="24"/>
        </w:rPr>
        <w:t>я</w:t>
      </w:r>
      <w:r w:rsidRPr="003E1A78">
        <w:rPr>
          <w:sz w:val="24"/>
          <w:szCs w:val="24"/>
        </w:rPr>
        <w:t xml:space="preserve">ется возникновение  и развитие профессиональных заболеваний среди работников.  </w:t>
      </w:r>
      <w:proofErr w:type="gramEnd"/>
    </w:p>
    <w:p w:rsidR="00A5627A" w:rsidRPr="0047623C" w:rsidRDefault="001977F5" w:rsidP="00402754">
      <w:pPr>
        <w:pStyle w:val="1f0"/>
        <w:shd w:val="clear" w:color="auto" w:fill="auto"/>
        <w:spacing w:before="0" w:line="240" w:lineRule="auto"/>
        <w:ind w:firstLine="567"/>
        <w:rPr>
          <w:sz w:val="24"/>
          <w:szCs w:val="24"/>
        </w:rPr>
      </w:pPr>
      <w:r w:rsidRPr="001977F5">
        <w:rPr>
          <w:sz w:val="24"/>
          <w:szCs w:val="24"/>
        </w:rPr>
        <w:t>В 2020</w:t>
      </w:r>
      <w:r w:rsidR="00F17A12" w:rsidRPr="001977F5">
        <w:rPr>
          <w:sz w:val="24"/>
          <w:szCs w:val="24"/>
        </w:rPr>
        <w:t xml:space="preserve"> г. в </w:t>
      </w:r>
      <w:r w:rsidR="00402754" w:rsidRPr="00D75119">
        <w:rPr>
          <w:sz w:val="24"/>
          <w:szCs w:val="24"/>
        </w:rPr>
        <w:t>Хабаровск</w:t>
      </w:r>
      <w:r w:rsidR="00402754">
        <w:rPr>
          <w:sz w:val="24"/>
          <w:szCs w:val="24"/>
        </w:rPr>
        <w:t>ом</w:t>
      </w:r>
      <w:r w:rsidR="00402754" w:rsidRPr="001977F5">
        <w:rPr>
          <w:sz w:val="24"/>
          <w:szCs w:val="24"/>
        </w:rPr>
        <w:t xml:space="preserve"> </w:t>
      </w:r>
      <w:r w:rsidR="00F17A12" w:rsidRPr="001977F5">
        <w:rPr>
          <w:sz w:val="24"/>
          <w:szCs w:val="24"/>
        </w:rPr>
        <w:t>крае вы</w:t>
      </w:r>
      <w:r w:rsidR="00F17A12" w:rsidRPr="001977F5">
        <w:rPr>
          <w:sz w:val="24"/>
          <w:szCs w:val="24"/>
        </w:rPr>
        <w:softHyphen/>
        <w:t xml:space="preserve">явлены </w:t>
      </w:r>
      <w:r w:rsidRPr="001977F5">
        <w:rPr>
          <w:sz w:val="24"/>
          <w:szCs w:val="24"/>
        </w:rPr>
        <w:t>9</w:t>
      </w:r>
      <w:r w:rsidR="00F17A12" w:rsidRPr="001977F5">
        <w:rPr>
          <w:sz w:val="24"/>
          <w:szCs w:val="24"/>
        </w:rPr>
        <w:t xml:space="preserve">7 случаев у </w:t>
      </w:r>
      <w:r w:rsidRPr="001977F5">
        <w:rPr>
          <w:sz w:val="24"/>
          <w:szCs w:val="24"/>
        </w:rPr>
        <w:t>78</w:t>
      </w:r>
      <w:r w:rsidR="00F17A12" w:rsidRPr="001977F5">
        <w:rPr>
          <w:sz w:val="24"/>
          <w:szCs w:val="24"/>
        </w:rPr>
        <w:t xml:space="preserve"> работников</w:t>
      </w:r>
      <w:r w:rsidR="007420F5" w:rsidRPr="00D75119">
        <w:rPr>
          <w:sz w:val="24"/>
          <w:szCs w:val="24"/>
        </w:rPr>
        <w:t xml:space="preserve">, </w:t>
      </w:r>
      <w:r w:rsidR="007420F5" w:rsidRPr="0047623C">
        <w:rPr>
          <w:sz w:val="24"/>
          <w:szCs w:val="24"/>
        </w:rPr>
        <w:t>показатель пр</w:t>
      </w:r>
      <w:r w:rsidR="007420F5" w:rsidRPr="0047623C">
        <w:rPr>
          <w:sz w:val="24"/>
          <w:szCs w:val="24"/>
        </w:rPr>
        <w:t>о</w:t>
      </w:r>
      <w:r w:rsidR="007420F5" w:rsidRPr="0047623C">
        <w:rPr>
          <w:sz w:val="24"/>
          <w:szCs w:val="24"/>
        </w:rPr>
        <w:t>фессиональной заболеваемости на 10 тыс. работ</w:t>
      </w:r>
      <w:r w:rsidR="00AA7C8D">
        <w:rPr>
          <w:sz w:val="24"/>
          <w:szCs w:val="24"/>
        </w:rPr>
        <w:t>ающих</w:t>
      </w:r>
      <w:r w:rsidR="007420F5" w:rsidRPr="0047623C">
        <w:rPr>
          <w:sz w:val="24"/>
          <w:szCs w:val="24"/>
        </w:rPr>
        <w:t>, занятых в экономике края</w:t>
      </w:r>
      <w:r w:rsidR="00402754">
        <w:rPr>
          <w:sz w:val="24"/>
          <w:szCs w:val="24"/>
        </w:rPr>
        <w:t>,</w:t>
      </w:r>
      <w:r w:rsidR="005E2F69" w:rsidRPr="0047623C">
        <w:rPr>
          <w:sz w:val="24"/>
          <w:szCs w:val="24"/>
        </w:rPr>
        <w:t xml:space="preserve"> сост</w:t>
      </w:r>
      <w:r w:rsidR="005E2F69" w:rsidRPr="0047623C">
        <w:rPr>
          <w:sz w:val="24"/>
          <w:szCs w:val="24"/>
        </w:rPr>
        <w:t>а</w:t>
      </w:r>
      <w:r w:rsidR="005E2F69" w:rsidRPr="0047623C">
        <w:rPr>
          <w:sz w:val="24"/>
          <w:szCs w:val="24"/>
        </w:rPr>
        <w:t xml:space="preserve">вил  </w:t>
      </w:r>
      <w:r w:rsidR="00A5627A" w:rsidRPr="0047623C">
        <w:rPr>
          <w:sz w:val="24"/>
          <w:szCs w:val="24"/>
        </w:rPr>
        <w:t>1,</w:t>
      </w:r>
      <w:r w:rsidR="0047623C" w:rsidRPr="0047623C">
        <w:rPr>
          <w:sz w:val="24"/>
          <w:szCs w:val="24"/>
        </w:rPr>
        <w:t>43</w:t>
      </w:r>
      <w:r w:rsidR="00AA7C8D">
        <w:rPr>
          <w:sz w:val="24"/>
          <w:szCs w:val="24"/>
        </w:rPr>
        <w:t xml:space="preserve">. </w:t>
      </w:r>
      <w:r w:rsidR="00AA7C8D" w:rsidRPr="00D75119">
        <w:rPr>
          <w:sz w:val="24"/>
          <w:szCs w:val="24"/>
        </w:rPr>
        <w:t xml:space="preserve">На протяжении </w:t>
      </w:r>
      <w:r w:rsidR="00402754">
        <w:rPr>
          <w:sz w:val="24"/>
          <w:szCs w:val="24"/>
        </w:rPr>
        <w:t>последних трех</w:t>
      </w:r>
      <w:r w:rsidR="00AA7C8D" w:rsidRPr="00D75119">
        <w:rPr>
          <w:sz w:val="24"/>
          <w:szCs w:val="24"/>
        </w:rPr>
        <w:t xml:space="preserve"> лет </w:t>
      </w:r>
      <w:r w:rsidR="00402754">
        <w:rPr>
          <w:sz w:val="24"/>
          <w:szCs w:val="24"/>
        </w:rPr>
        <w:t>наметилась</w:t>
      </w:r>
      <w:r w:rsidR="00AA7C8D">
        <w:rPr>
          <w:sz w:val="24"/>
          <w:szCs w:val="24"/>
        </w:rPr>
        <w:t xml:space="preserve"> тенденция к снижению </w:t>
      </w:r>
      <w:proofErr w:type="spellStart"/>
      <w:r w:rsidR="00402754" w:rsidRPr="0047623C">
        <w:rPr>
          <w:sz w:val="24"/>
          <w:szCs w:val="24"/>
        </w:rPr>
        <w:t>профз</w:t>
      </w:r>
      <w:r w:rsidR="00402754" w:rsidRPr="0047623C">
        <w:rPr>
          <w:sz w:val="24"/>
          <w:szCs w:val="24"/>
        </w:rPr>
        <w:t>а</w:t>
      </w:r>
      <w:r w:rsidR="00402754" w:rsidRPr="0047623C">
        <w:rPr>
          <w:sz w:val="24"/>
          <w:szCs w:val="24"/>
        </w:rPr>
        <w:t>болеваемости</w:t>
      </w:r>
      <w:proofErr w:type="spellEnd"/>
      <w:r w:rsidR="00402754">
        <w:rPr>
          <w:sz w:val="24"/>
          <w:szCs w:val="24"/>
        </w:rPr>
        <w:t xml:space="preserve"> </w:t>
      </w:r>
      <w:proofErr w:type="gramStart"/>
      <w:r w:rsidR="00402754">
        <w:rPr>
          <w:sz w:val="24"/>
          <w:szCs w:val="24"/>
        </w:rPr>
        <w:t>и</w:t>
      </w:r>
      <w:proofErr w:type="gramEnd"/>
      <w:r w:rsidR="00402754">
        <w:rPr>
          <w:sz w:val="24"/>
          <w:szCs w:val="24"/>
        </w:rPr>
        <w:t xml:space="preserve"> тем не менее ее уровень</w:t>
      </w:r>
      <w:r w:rsidR="00402754" w:rsidRPr="0047623C">
        <w:rPr>
          <w:sz w:val="24"/>
          <w:szCs w:val="24"/>
        </w:rPr>
        <w:t xml:space="preserve"> </w:t>
      </w:r>
      <w:r w:rsidR="00402754">
        <w:rPr>
          <w:sz w:val="24"/>
          <w:szCs w:val="24"/>
        </w:rPr>
        <w:t xml:space="preserve">в </w:t>
      </w:r>
      <w:r w:rsidR="00AA7C8D" w:rsidRPr="00D75119">
        <w:rPr>
          <w:sz w:val="24"/>
          <w:szCs w:val="24"/>
        </w:rPr>
        <w:t>кра</w:t>
      </w:r>
      <w:r w:rsidR="00402754">
        <w:rPr>
          <w:sz w:val="24"/>
          <w:szCs w:val="24"/>
        </w:rPr>
        <w:t>е</w:t>
      </w:r>
      <w:r w:rsidR="00AA7C8D" w:rsidRPr="00D75119">
        <w:rPr>
          <w:sz w:val="24"/>
          <w:szCs w:val="24"/>
        </w:rPr>
        <w:t xml:space="preserve"> </w:t>
      </w:r>
      <w:r w:rsidR="00402754">
        <w:rPr>
          <w:sz w:val="24"/>
          <w:szCs w:val="24"/>
        </w:rPr>
        <w:t xml:space="preserve">остается </w:t>
      </w:r>
      <w:r w:rsidR="00402754" w:rsidRPr="00D75119">
        <w:rPr>
          <w:sz w:val="24"/>
          <w:szCs w:val="24"/>
        </w:rPr>
        <w:t>выше среднероссийского</w:t>
      </w:r>
      <w:r w:rsidR="00402754">
        <w:rPr>
          <w:sz w:val="24"/>
          <w:szCs w:val="24"/>
        </w:rPr>
        <w:t xml:space="preserve">, где </w:t>
      </w:r>
      <w:r w:rsidR="00402754">
        <w:rPr>
          <w:sz w:val="24"/>
          <w:szCs w:val="24"/>
        </w:rPr>
        <w:t>устойчивая</w:t>
      </w:r>
      <w:r w:rsidR="00402754">
        <w:rPr>
          <w:sz w:val="24"/>
          <w:szCs w:val="24"/>
        </w:rPr>
        <w:t xml:space="preserve"> </w:t>
      </w:r>
      <w:r w:rsidR="00836BB8">
        <w:rPr>
          <w:sz w:val="24"/>
          <w:szCs w:val="24"/>
        </w:rPr>
        <w:t>тенденци</w:t>
      </w:r>
      <w:r w:rsidR="00402754">
        <w:rPr>
          <w:sz w:val="24"/>
          <w:szCs w:val="24"/>
        </w:rPr>
        <w:t>я</w:t>
      </w:r>
      <w:r w:rsidR="00836BB8">
        <w:rPr>
          <w:sz w:val="24"/>
          <w:szCs w:val="24"/>
        </w:rPr>
        <w:t xml:space="preserve"> к снижению</w:t>
      </w:r>
      <w:r w:rsidR="00402754">
        <w:rPr>
          <w:sz w:val="24"/>
          <w:szCs w:val="24"/>
        </w:rPr>
        <w:t xml:space="preserve"> прослеживается с 2013 г. - </w:t>
      </w:r>
      <w:r w:rsidR="00836BB8">
        <w:rPr>
          <w:sz w:val="24"/>
          <w:szCs w:val="24"/>
        </w:rPr>
        <w:t xml:space="preserve"> с 1,79 </w:t>
      </w:r>
      <w:r w:rsidR="00402754">
        <w:rPr>
          <w:sz w:val="24"/>
          <w:szCs w:val="24"/>
        </w:rPr>
        <w:t>-</w:t>
      </w:r>
      <w:r w:rsidR="00A5627A" w:rsidRPr="0047623C">
        <w:rPr>
          <w:sz w:val="24"/>
          <w:szCs w:val="24"/>
        </w:rPr>
        <w:t xml:space="preserve"> до </w:t>
      </w:r>
      <w:r w:rsidR="00836BB8">
        <w:rPr>
          <w:sz w:val="24"/>
          <w:szCs w:val="24"/>
        </w:rPr>
        <w:t>1,03</w:t>
      </w:r>
      <w:r w:rsidR="00A5627A" w:rsidRPr="0047623C">
        <w:rPr>
          <w:sz w:val="24"/>
          <w:szCs w:val="24"/>
        </w:rPr>
        <w:t xml:space="preserve"> в 201</w:t>
      </w:r>
      <w:r w:rsidR="0047623C">
        <w:rPr>
          <w:sz w:val="24"/>
          <w:szCs w:val="24"/>
        </w:rPr>
        <w:t>9</w:t>
      </w:r>
      <w:r w:rsidR="00A5627A" w:rsidRPr="0047623C">
        <w:rPr>
          <w:sz w:val="24"/>
          <w:szCs w:val="24"/>
        </w:rPr>
        <w:t xml:space="preserve"> г</w:t>
      </w:r>
      <w:r w:rsidR="00402754">
        <w:rPr>
          <w:sz w:val="24"/>
          <w:szCs w:val="24"/>
        </w:rPr>
        <w:t>.</w:t>
      </w:r>
      <w:r w:rsidR="00A5627A" w:rsidRPr="0047623C">
        <w:rPr>
          <w:sz w:val="24"/>
          <w:szCs w:val="24"/>
        </w:rPr>
        <w:t>.</w:t>
      </w:r>
      <w:r w:rsidR="00402754" w:rsidRPr="00402754">
        <w:rPr>
          <w:sz w:val="24"/>
          <w:szCs w:val="24"/>
        </w:rPr>
        <w:t xml:space="preserve"> </w:t>
      </w:r>
    </w:p>
    <w:bookmarkStart w:id="50" w:name="_MON_1611651041"/>
    <w:bookmarkStart w:id="51" w:name="_MON_1611651288"/>
    <w:bookmarkStart w:id="52" w:name="_MON_1611491696"/>
    <w:bookmarkStart w:id="53" w:name="_MON_1611667638"/>
    <w:bookmarkStart w:id="54" w:name="_MON_1611736832"/>
    <w:bookmarkStart w:id="55" w:name="_MON_1611478825"/>
    <w:bookmarkStart w:id="56" w:name="_MON_1611478830"/>
    <w:bookmarkEnd w:id="50"/>
    <w:bookmarkEnd w:id="51"/>
    <w:bookmarkEnd w:id="52"/>
    <w:bookmarkEnd w:id="53"/>
    <w:bookmarkEnd w:id="54"/>
    <w:bookmarkEnd w:id="55"/>
    <w:bookmarkEnd w:id="56"/>
    <w:bookmarkStart w:id="57" w:name="_MON_1611482800"/>
    <w:bookmarkEnd w:id="57"/>
    <w:p w:rsidR="007420F5" w:rsidRPr="0047623C" w:rsidRDefault="006447DB" w:rsidP="006A708A">
      <w:pPr>
        <w:pStyle w:val="1f0"/>
        <w:shd w:val="clear" w:color="auto" w:fill="auto"/>
        <w:spacing w:before="0" w:line="240" w:lineRule="auto"/>
        <w:ind w:firstLine="0"/>
        <w:rPr>
          <w:sz w:val="24"/>
          <w:szCs w:val="24"/>
        </w:rPr>
      </w:pPr>
      <w:r w:rsidRPr="0047623C">
        <w:rPr>
          <w:noProof/>
          <w:sz w:val="24"/>
          <w:szCs w:val="24"/>
        </w:rPr>
        <w:object w:dxaOrig="9033" w:dyaOrig="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9pt;height:213.8pt" o:ole="">
            <v:imagedata r:id="rId9" o:title="" croptop="-5867f" cropbottom="-7480f" cropleft="-2889f" cropright="-88f"/>
            <o:lock v:ext="edit" aspectratio="f"/>
          </v:shape>
          <o:OLEObject Type="Embed" ProgID="Excel.Sheet.8" ShapeID="_x0000_i1031" DrawAspect="Content" ObjectID="_1674650252" r:id="rId10"/>
        </w:object>
      </w:r>
      <w:r w:rsidR="007420F5" w:rsidRPr="0047623C">
        <w:rPr>
          <w:rStyle w:val="afffff5"/>
          <w:b w:val="0"/>
          <w:sz w:val="24"/>
          <w:szCs w:val="24"/>
        </w:rPr>
        <w:t>Рис.</w:t>
      </w:r>
      <w:r w:rsidR="007420F5" w:rsidRPr="0047623C">
        <w:rPr>
          <w:rStyle w:val="afffff5"/>
          <w:sz w:val="24"/>
          <w:szCs w:val="24"/>
        </w:rPr>
        <w:t xml:space="preserve">  </w:t>
      </w:r>
      <w:r w:rsidR="007420F5" w:rsidRPr="0047623C">
        <w:rPr>
          <w:sz w:val="24"/>
          <w:szCs w:val="24"/>
        </w:rPr>
        <w:t>Показатели профессиональной заболеваемости</w:t>
      </w:r>
      <w:r w:rsidR="0047623C" w:rsidRPr="0047623C">
        <w:rPr>
          <w:sz w:val="24"/>
          <w:szCs w:val="24"/>
        </w:rPr>
        <w:t>, случаев на 10 тыс. работников</w:t>
      </w:r>
      <w:r w:rsidR="007420F5" w:rsidRPr="0047623C">
        <w:rPr>
          <w:sz w:val="24"/>
          <w:szCs w:val="24"/>
        </w:rPr>
        <w:t>.</w:t>
      </w:r>
    </w:p>
    <w:p w:rsidR="007420F5" w:rsidRPr="00A63EDC" w:rsidRDefault="007420F5" w:rsidP="007D0C60">
      <w:pPr>
        <w:pStyle w:val="afffff4"/>
        <w:shd w:val="clear" w:color="auto" w:fill="auto"/>
        <w:spacing w:line="240" w:lineRule="auto"/>
        <w:ind w:firstLine="0"/>
        <w:jc w:val="both"/>
        <w:rPr>
          <w:sz w:val="24"/>
          <w:szCs w:val="24"/>
          <w:highlight w:val="yellow"/>
        </w:rPr>
      </w:pPr>
    </w:p>
    <w:p w:rsidR="007420F5" w:rsidRPr="001977F5" w:rsidRDefault="009C033A" w:rsidP="00402754">
      <w:pPr>
        <w:pStyle w:val="afffff4"/>
        <w:spacing w:line="240" w:lineRule="auto"/>
        <w:ind w:firstLine="567"/>
        <w:jc w:val="both"/>
        <w:rPr>
          <w:sz w:val="22"/>
          <w:szCs w:val="22"/>
        </w:rPr>
      </w:pPr>
      <w:proofErr w:type="gramStart"/>
      <w:r>
        <w:rPr>
          <w:sz w:val="24"/>
          <w:szCs w:val="24"/>
        </w:rPr>
        <w:t>Если в</w:t>
      </w:r>
      <w:r w:rsidR="007420F5" w:rsidRPr="009C033A">
        <w:rPr>
          <w:sz w:val="24"/>
          <w:szCs w:val="24"/>
        </w:rPr>
        <w:t xml:space="preserve"> период с 201</w:t>
      </w:r>
      <w:r w:rsidR="00254820" w:rsidRPr="009C033A">
        <w:rPr>
          <w:sz w:val="24"/>
          <w:szCs w:val="24"/>
        </w:rPr>
        <w:t>5</w:t>
      </w:r>
      <w:r w:rsidR="007420F5" w:rsidRPr="009C033A">
        <w:rPr>
          <w:sz w:val="24"/>
          <w:szCs w:val="24"/>
        </w:rPr>
        <w:t xml:space="preserve"> по 201</w:t>
      </w:r>
      <w:r w:rsidR="00254820" w:rsidRPr="009C033A">
        <w:rPr>
          <w:sz w:val="24"/>
          <w:szCs w:val="24"/>
        </w:rPr>
        <w:t>9</w:t>
      </w:r>
      <w:r w:rsidR="007420F5" w:rsidRPr="009C033A">
        <w:rPr>
          <w:sz w:val="24"/>
          <w:szCs w:val="24"/>
        </w:rPr>
        <w:t xml:space="preserve"> гг. </w:t>
      </w:r>
      <w:r w:rsidR="006A708A" w:rsidRPr="009C033A">
        <w:rPr>
          <w:sz w:val="24"/>
          <w:szCs w:val="24"/>
        </w:rPr>
        <w:t xml:space="preserve">в крае </w:t>
      </w:r>
      <w:r w:rsidR="007420F5" w:rsidRPr="009C033A">
        <w:rPr>
          <w:sz w:val="24"/>
          <w:szCs w:val="24"/>
        </w:rPr>
        <w:t>регистрировались постра</w:t>
      </w:r>
      <w:r w:rsidR="007420F5" w:rsidRPr="009C033A">
        <w:rPr>
          <w:sz w:val="24"/>
          <w:szCs w:val="24"/>
        </w:rPr>
        <w:softHyphen/>
        <w:t>давшие только с хроническими формами профессиональной патологии, не было зарегистрировано ни о</w:t>
      </w:r>
      <w:r w:rsidR="007420F5" w:rsidRPr="009C033A">
        <w:rPr>
          <w:sz w:val="24"/>
          <w:szCs w:val="24"/>
        </w:rPr>
        <w:t>д</w:t>
      </w:r>
      <w:r w:rsidR="007420F5" w:rsidRPr="009C033A">
        <w:rPr>
          <w:sz w:val="24"/>
          <w:szCs w:val="24"/>
        </w:rPr>
        <w:t>ного случая острого профессионального отравления (заболевания),  также как групповых случаев</w:t>
      </w:r>
      <w:r w:rsidR="007420F5" w:rsidRPr="009C033A">
        <w:rPr>
          <w:i/>
          <w:sz w:val="24"/>
          <w:szCs w:val="24"/>
        </w:rPr>
        <w:t xml:space="preserve"> </w:t>
      </w:r>
      <w:r w:rsidR="007420F5" w:rsidRPr="009C033A">
        <w:rPr>
          <w:sz w:val="24"/>
          <w:szCs w:val="24"/>
        </w:rPr>
        <w:t xml:space="preserve">профессиональных заболеваний </w:t>
      </w:r>
      <w:r w:rsidR="00B674A1" w:rsidRPr="009C033A">
        <w:rPr>
          <w:sz w:val="24"/>
          <w:szCs w:val="24"/>
        </w:rPr>
        <w:t xml:space="preserve">(отравлений) </w:t>
      </w:r>
      <w:r w:rsidR="007420F5" w:rsidRPr="009C033A">
        <w:rPr>
          <w:sz w:val="24"/>
          <w:szCs w:val="24"/>
        </w:rPr>
        <w:t>и заболеваний со смертельным и</w:t>
      </w:r>
      <w:r w:rsidR="007420F5" w:rsidRPr="009C033A">
        <w:rPr>
          <w:sz w:val="24"/>
          <w:szCs w:val="24"/>
        </w:rPr>
        <w:t>с</w:t>
      </w:r>
      <w:r w:rsidR="007420F5" w:rsidRPr="009C033A">
        <w:rPr>
          <w:sz w:val="24"/>
          <w:szCs w:val="24"/>
        </w:rPr>
        <w:t>ходом</w:t>
      </w:r>
      <w:r>
        <w:rPr>
          <w:i/>
          <w:sz w:val="24"/>
          <w:szCs w:val="24"/>
        </w:rPr>
        <w:t xml:space="preserve">, </w:t>
      </w:r>
      <w:r w:rsidRPr="009C033A">
        <w:rPr>
          <w:sz w:val="24"/>
          <w:szCs w:val="24"/>
        </w:rPr>
        <w:t>то в 2020 году  было</w:t>
      </w:r>
      <w:r w:rsidR="00195D49" w:rsidRPr="006A7372">
        <w:rPr>
          <w:sz w:val="24"/>
          <w:shd w:val="clear" w:color="auto" w:fill="FFFFFF"/>
        </w:rPr>
        <w:t xml:space="preserve"> зарегистрировано два </w:t>
      </w:r>
      <w:r w:rsidR="00195D49" w:rsidRPr="006A7372">
        <w:rPr>
          <w:sz w:val="26"/>
          <w:szCs w:val="26"/>
          <w:shd w:val="clear" w:color="auto" w:fill="FFFFFF"/>
        </w:rPr>
        <w:t xml:space="preserve">случая </w:t>
      </w:r>
      <w:r w:rsidR="00195D49" w:rsidRPr="006A7372">
        <w:rPr>
          <w:sz w:val="26"/>
          <w:szCs w:val="26"/>
        </w:rPr>
        <w:t xml:space="preserve"> </w:t>
      </w:r>
      <w:r w:rsidR="006A7372" w:rsidRPr="006A7372">
        <w:rPr>
          <w:sz w:val="26"/>
          <w:szCs w:val="26"/>
        </w:rPr>
        <w:t>острого</w:t>
      </w:r>
      <w:r w:rsidR="006A7372" w:rsidRPr="006A7372">
        <w:t xml:space="preserve"> </w:t>
      </w:r>
      <w:r w:rsidR="006A7372" w:rsidRPr="006A7372">
        <w:rPr>
          <w:sz w:val="24"/>
          <w:shd w:val="clear" w:color="auto" w:fill="FFFFFF"/>
        </w:rPr>
        <w:t>профессионального заболевания</w:t>
      </w:r>
      <w:r w:rsidR="006A7372" w:rsidRPr="006A7372">
        <w:rPr>
          <w:sz w:val="24"/>
        </w:rPr>
        <w:t xml:space="preserve"> со смертельным исходом</w:t>
      </w:r>
      <w:r w:rsidR="00DA7F12">
        <w:rPr>
          <w:sz w:val="24"/>
        </w:rPr>
        <w:t>;</w:t>
      </w:r>
      <w:proofErr w:type="gramEnd"/>
      <w:r w:rsidR="00DA7F12">
        <w:rPr>
          <w:sz w:val="24"/>
        </w:rPr>
        <w:t xml:space="preserve"> </w:t>
      </w:r>
      <w:r w:rsidR="00DA7F12" w:rsidRPr="009C033A">
        <w:rPr>
          <w:sz w:val="24"/>
          <w:szCs w:val="24"/>
        </w:rPr>
        <w:t>групповых случаев</w:t>
      </w:r>
      <w:r w:rsidR="00DA7F12" w:rsidRPr="009C033A">
        <w:rPr>
          <w:i/>
          <w:sz w:val="24"/>
          <w:szCs w:val="24"/>
        </w:rPr>
        <w:t xml:space="preserve"> </w:t>
      </w:r>
      <w:r w:rsidR="00DA7F12" w:rsidRPr="009C033A">
        <w:rPr>
          <w:sz w:val="24"/>
          <w:szCs w:val="24"/>
        </w:rPr>
        <w:t>профессиональных заболеваний (отравлений)</w:t>
      </w:r>
      <w:r w:rsidR="00DA7F12">
        <w:rPr>
          <w:sz w:val="24"/>
          <w:szCs w:val="24"/>
        </w:rPr>
        <w:t xml:space="preserve"> не было</w:t>
      </w:r>
      <w:r>
        <w:rPr>
          <w:sz w:val="24"/>
        </w:rPr>
        <w:t xml:space="preserve">. </w:t>
      </w:r>
      <w:r w:rsidRPr="006A7372">
        <w:rPr>
          <w:sz w:val="24"/>
          <w:shd w:val="clear" w:color="auto" w:fill="FFFFFF"/>
        </w:rPr>
        <w:t xml:space="preserve">Доля </w:t>
      </w:r>
      <w:proofErr w:type="gramStart"/>
      <w:r w:rsidRPr="006A7372">
        <w:rPr>
          <w:sz w:val="24"/>
          <w:shd w:val="clear" w:color="auto" w:fill="FFFFFF"/>
        </w:rPr>
        <w:t>лиц, получивших инвалидность вследствие профессиональн</w:t>
      </w:r>
      <w:r w:rsidRPr="006A7372">
        <w:rPr>
          <w:sz w:val="24"/>
          <w:shd w:val="clear" w:color="auto" w:fill="FFFFFF"/>
        </w:rPr>
        <w:t>о</w:t>
      </w:r>
      <w:r w:rsidRPr="006A7372">
        <w:rPr>
          <w:sz w:val="24"/>
          <w:shd w:val="clear" w:color="auto" w:fill="FFFFFF"/>
        </w:rPr>
        <w:t>го заболевания в отчетном году составила</w:t>
      </w:r>
      <w:proofErr w:type="gramEnd"/>
      <w:r w:rsidRPr="006A7372">
        <w:rPr>
          <w:sz w:val="24"/>
          <w:shd w:val="clear" w:color="auto" w:fill="FFFFFF"/>
        </w:rPr>
        <w:t xml:space="preserve"> 0,0% (2019 г.- 2,35 %)</w:t>
      </w:r>
      <w:r w:rsidR="00396AA4">
        <w:rPr>
          <w:sz w:val="24"/>
          <w:shd w:val="clear" w:color="auto" w:fill="FFFFFF"/>
        </w:rPr>
        <w:t>.</w:t>
      </w:r>
      <w:r w:rsidR="006A7372" w:rsidRPr="006A7372">
        <w:rPr>
          <w:sz w:val="24"/>
        </w:rPr>
        <w:t xml:space="preserve"> </w:t>
      </w:r>
    </w:p>
    <w:p w:rsidR="007420F5" w:rsidRPr="001977F5" w:rsidRDefault="007420F5" w:rsidP="007D0C60">
      <w:pPr>
        <w:pStyle w:val="afffff4"/>
        <w:shd w:val="clear" w:color="auto" w:fill="auto"/>
        <w:spacing w:line="240" w:lineRule="auto"/>
        <w:ind w:firstLine="567"/>
        <w:jc w:val="right"/>
        <w:rPr>
          <w:sz w:val="22"/>
          <w:szCs w:val="22"/>
        </w:rPr>
      </w:pPr>
    </w:p>
    <w:p w:rsidR="007420F5" w:rsidRDefault="001977F5" w:rsidP="007D0C60">
      <w:pPr>
        <w:pStyle w:val="31"/>
        <w:ind w:firstLine="851"/>
        <w:jc w:val="center"/>
        <w:rPr>
          <w:b/>
          <w:szCs w:val="24"/>
        </w:rPr>
      </w:pPr>
      <w:r w:rsidRPr="00A008D1">
        <w:rPr>
          <w:b/>
          <w:szCs w:val="24"/>
        </w:rPr>
        <w:t>Распределение работников с профессиональной патологией в зависимости от форм течения заболеваний и исходов</w:t>
      </w:r>
    </w:p>
    <w:p w:rsidR="00A008D1" w:rsidRPr="00A008D1" w:rsidRDefault="00A008D1" w:rsidP="007D0C60">
      <w:pPr>
        <w:pStyle w:val="31"/>
        <w:ind w:firstLine="851"/>
        <w:jc w:val="center"/>
        <w:rPr>
          <w:b/>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28"/>
        <w:gridCol w:w="563"/>
        <w:gridCol w:w="751"/>
        <w:gridCol w:w="563"/>
        <w:gridCol w:w="751"/>
        <w:gridCol w:w="563"/>
        <w:gridCol w:w="751"/>
        <w:gridCol w:w="563"/>
        <w:gridCol w:w="751"/>
        <w:gridCol w:w="563"/>
        <w:gridCol w:w="751"/>
        <w:gridCol w:w="563"/>
        <w:gridCol w:w="751"/>
      </w:tblGrid>
      <w:tr w:rsidR="00447DBA" w:rsidRPr="00447DBA" w:rsidTr="00195D49">
        <w:tc>
          <w:tcPr>
            <w:tcW w:w="1686" w:type="dxa"/>
            <w:gridSpan w:val="2"/>
            <w:vMerge w:val="restart"/>
            <w:shd w:val="clear" w:color="auto" w:fill="auto"/>
          </w:tcPr>
          <w:p w:rsidR="00A67299" w:rsidRPr="00447DBA" w:rsidRDefault="00A67299" w:rsidP="00447DBA">
            <w:pPr>
              <w:pStyle w:val="31"/>
              <w:jc w:val="center"/>
              <w:rPr>
                <w:sz w:val="20"/>
              </w:rPr>
            </w:pPr>
          </w:p>
          <w:p w:rsidR="00A67299" w:rsidRPr="00447DBA" w:rsidRDefault="00A67299" w:rsidP="00447DBA">
            <w:pPr>
              <w:pStyle w:val="31"/>
              <w:jc w:val="center"/>
              <w:rPr>
                <w:sz w:val="20"/>
                <w:highlight w:val="yellow"/>
              </w:rPr>
            </w:pPr>
            <w:r w:rsidRPr="00447DBA">
              <w:rPr>
                <w:sz w:val="20"/>
              </w:rPr>
              <w:t>Показатели</w:t>
            </w:r>
          </w:p>
        </w:tc>
        <w:tc>
          <w:tcPr>
            <w:tcW w:w="1314" w:type="dxa"/>
            <w:gridSpan w:val="2"/>
            <w:shd w:val="clear" w:color="auto" w:fill="auto"/>
          </w:tcPr>
          <w:p w:rsidR="00A67299" w:rsidRPr="00447DBA" w:rsidRDefault="00A67299" w:rsidP="00447DBA">
            <w:pPr>
              <w:pStyle w:val="31"/>
              <w:jc w:val="center"/>
              <w:rPr>
                <w:sz w:val="20"/>
              </w:rPr>
            </w:pPr>
            <w:r w:rsidRPr="00447DBA">
              <w:rPr>
                <w:sz w:val="20"/>
              </w:rPr>
              <w:t>2016</w:t>
            </w:r>
          </w:p>
        </w:tc>
        <w:tc>
          <w:tcPr>
            <w:tcW w:w="1314" w:type="dxa"/>
            <w:gridSpan w:val="2"/>
            <w:shd w:val="clear" w:color="auto" w:fill="auto"/>
          </w:tcPr>
          <w:p w:rsidR="00A67299" w:rsidRPr="00447DBA" w:rsidRDefault="00A67299" w:rsidP="00447DBA">
            <w:pPr>
              <w:pStyle w:val="31"/>
              <w:jc w:val="center"/>
              <w:rPr>
                <w:sz w:val="20"/>
              </w:rPr>
            </w:pPr>
            <w:r w:rsidRPr="00447DBA">
              <w:rPr>
                <w:sz w:val="20"/>
              </w:rPr>
              <w:t>2017</w:t>
            </w:r>
          </w:p>
        </w:tc>
        <w:tc>
          <w:tcPr>
            <w:tcW w:w="1314" w:type="dxa"/>
            <w:gridSpan w:val="2"/>
            <w:shd w:val="clear" w:color="auto" w:fill="auto"/>
          </w:tcPr>
          <w:p w:rsidR="00A67299" w:rsidRPr="00447DBA" w:rsidRDefault="00A67299" w:rsidP="00447DBA">
            <w:pPr>
              <w:pStyle w:val="31"/>
              <w:jc w:val="center"/>
              <w:rPr>
                <w:sz w:val="20"/>
              </w:rPr>
            </w:pPr>
            <w:r w:rsidRPr="00447DBA">
              <w:rPr>
                <w:sz w:val="20"/>
              </w:rPr>
              <w:t>2018</w:t>
            </w:r>
          </w:p>
        </w:tc>
        <w:tc>
          <w:tcPr>
            <w:tcW w:w="1314" w:type="dxa"/>
            <w:gridSpan w:val="2"/>
            <w:shd w:val="clear" w:color="auto" w:fill="auto"/>
          </w:tcPr>
          <w:p w:rsidR="00A67299" w:rsidRPr="00447DBA" w:rsidRDefault="00A67299" w:rsidP="00447DBA">
            <w:pPr>
              <w:pStyle w:val="31"/>
              <w:jc w:val="center"/>
              <w:rPr>
                <w:sz w:val="20"/>
              </w:rPr>
            </w:pPr>
            <w:r w:rsidRPr="00447DBA">
              <w:rPr>
                <w:sz w:val="20"/>
              </w:rPr>
              <w:t>2019</w:t>
            </w:r>
          </w:p>
        </w:tc>
        <w:tc>
          <w:tcPr>
            <w:tcW w:w="1314" w:type="dxa"/>
            <w:gridSpan w:val="2"/>
            <w:shd w:val="clear" w:color="auto" w:fill="auto"/>
          </w:tcPr>
          <w:p w:rsidR="00A67299" w:rsidRPr="00447DBA" w:rsidRDefault="00A67299" w:rsidP="00447DBA">
            <w:pPr>
              <w:pStyle w:val="31"/>
              <w:jc w:val="center"/>
              <w:rPr>
                <w:sz w:val="20"/>
              </w:rPr>
            </w:pPr>
            <w:r w:rsidRPr="00447DBA">
              <w:rPr>
                <w:sz w:val="20"/>
              </w:rPr>
              <w:t>2020</w:t>
            </w:r>
          </w:p>
        </w:tc>
        <w:tc>
          <w:tcPr>
            <w:tcW w:w="1314" w:type="dxa"/>
            <w:gridSpan w:val="2"/>
            <w:shd w:val="clear" w:color="auto" w:fill="auto"/>
          </w:tcPr>
          <w:p w:rsidR="00A67299" w:rsidRPr="00447DBA" w:rsidRDefault="00A67299" w:rsidP="00447DBA">
            <w:pPr>
              <w:pStyle w:val="31"/>
              <w:jc w:val="center"/>
              <w:rPr>
                <w:sz w:val="18"/>
                <w:szCs w:val="18"/>
              </w:rPr>
            </w:pPr>
            <w:r w:rsidRPr="00447DBA">
              <w:rPr>
                <w:sz w:val="18"/>
                <w:szCs w:val="18"/>
              </w:rPr>
              <w:t>Темп прир</w:t>
            </w:r>
            <w:r w:rsidRPr="00447DBA">
              <w:rPr>
                <w:sz w:val="18"/>
                <w:szCs w:val="18"/>
              </w:rPr>
              <w:t>о</w:t>
            </w:r>
            <w:r w:rsidRPr="00447DBA">
              <w:rPr>
                <w:sz w:val="18"/>
                <w:szCs w:val="18"/>
              </w:rPr>
              <w:t>ста к 2016г.</w:t>
            </w:r>
            <w:r w:rsidR="000D05C4" w:rsidRPr="00447DBA">
              <w:rPr>
                <w:sz w:val="18"/>
                <w:szCs w:val="18"/>
              </w:rPr>
              <w:t>%</w:t>
            </w:r>
          </w:p>
        </w:tc>
      </w:tr>
      <w:tr w:rsidR="00447DBA" w:rsidRPr="00447DBA" w:rsidTr="00195D49">
        <w:tc>
          <w:tcPr>
            <w:tcW w:w="1686" w:type="dxa"/>
            <w:gridSpan w:val="2"/>
            <w:vMerge/>
            <w:shd w:val="clear" w:color="auto" w:fill="auto"/>
          </w:tcPr>
          <w:p w:rsidR="00A67299" w:rsidRPr="00447DBA" w:rsidRDefault="00A67299" w:rsidP="00447DBA">
            <w:pPr>
              <w:pStyle w:val="31"/>
              <w:jc w:val="center"/>
              <w:rPr>
                <w:szCs w:val="24"/>
                <w:highlight w:val="yellow"/>
              </w:rPr>
            </w:pPr>
          </w:p>
        </w:tc>
        <w:tc>
          <w:tcPr>
            <w:tcW w:w="563" w:type="dxa"/>
            <w:shd w:val="clear" w:color="auto" w:fill="auto"/>
          </w:tcPr>
          <w:p w:rsidR="00A67299" w:rsidRPr="00447DBA" w:rsidRDefault="00A67299" w:rsidP="00447DBA">
            <w:pPr>
              <w:pStyle w:val="31"/>
              <w:jc w:val="center"/>
              <w:rPr>
                <w:sz w:val="16"/>
                <w:szCs w:val="16"/>
              </w:rPr>
            </w:pPr>
            <w:r w:rsidRPr="00447DBA">
              <w:rPr>
                <w:sz w:val="16"/>
                <w:szCs w:val="16"/>
              </w:rPr>
              <w:t>вс</w:t>
            </w:r>
            <w:r w:rsidRPr="00447DBA">
              <w:rPr>
                <w:sz w:val="16"/>
                <w:szCs w:val="16"/>
              </w:rPr>
              <w:t>е</w:t>
            </w:r>
            <w:r w:rsidRPr="00447DBA">
              <w:rPr>
                <w:sz w:val="16"/>
                <w:szCs w:val="16"/>
              </w:rPr>
              <w:t>го</w:t>
            </w:r>
          </w:p>
        </w:tc>
        <w:tc>
          <w:tcPr>
            <w:tcW w:w="751" w:type="dxa"/>
            <w:shd w:val="clear" w:color="auto" w:fill="auto"/>
          </w:tcPr>
          <w:p w:rsidR="00A67299" w:rsidRPr="00447DBA" w:rsidRDefault="00A67299" w:rsidP="00447DBA">
            <w:pPr>
              <w:pStyle w:val="31"/>
              <w:jc w:val="center"/>
              <w:rPr>
                <w:sz w:val="16"/>
                <w:szCs w:val="16"/>
              </w:rPr>
            </w:pPr>
            <w:r w:rsidRPr="00447DBA">
              <w:rPr>
                <w:sz w:val="16"/>
                <w:szCs w:val="16"/>
              </w:rPr>
              <w:t xml:space="preserve">в </w:t>
            </w:r>
            <w:proofErr w:type="spellStart"/>
            <w:r w:rsidRPr="00447DBA">
              <w:rPr>
                <w:sz w:val="16"/>
                <w:szCs w:val="16"/>
              </w:rPr>
              <w:t>т.ч</w:t>
            </w:r>
            <w:proofErr w:type="spellEnd"/>
            <w:r w:rsidRPr="00447DBA">
              <w:rPr>
                <w:sz w:val="16"/>
                <w:szCs w:val="16"/>
              </w:rPr>
              <w:t>. же</w:t>
            </w:r>
            <w:r w:rsidRPr="00447DBA">
              <w:rPr>
                <w:sz w:val="16"/>
                <w:szCs w:val="16"/>
              </w:rPr>
              <w:t>н</w:t>
            </w:r>
            <w:r w:rsidRPr="00447DBA">
              <w:rPr>
                <w:sz w:val="16"/>
                <w:szCs w:val="16"/>
              </w:rPr>
              <w:t>щин</w:t>
            </w:r>
          </w:p>
        </w:tc>
        <w:tc>
          <w:tcPr>
            <w:tcW w:w="563" w:type="dxa"/>
            <w:shd w:val="clear" w:color="auto" w:fill="auto"/>
          </w:tcPr>
          <w:p w:rsidR="00A67299" w:rsidRPr="00447DBA" w:rsidRDefault="00A67299" w:rsidP="00447DBA">
            <w:pPr>
              <w:pStyle w:val="31"/>
              <w:jc w:val="center"/>
              <w:rPr>
                <w:sz w:val="16"/>
                <w:szCs w:val="16"/>
              </w:rPr>
            </w:pPr>
            <w:r w:rsidRPr="00447DBA">
              <w:rPr>
                <w:sz w:val="16"/>
                <w:szCs w:val="16"/>
              </w:rPr>
              <w:t>вс</w:t>
            </w:r>
            <w:r w:rsidRPr="00447DBA">
              <w:rPr>
                <w:sz w:val="16"/>
                <w:szCs w:val="16"/>
              </w:rPr>
              <w:t>е</w:t>
            </w:r>
            <w:r w:rsidRPr="00447DBA">
              <w:rPr>
                <w:sz w:val="16"/>
                <w:szCs w:val="16"/>
              </w:rPr>
              <w:t>го</w:t>
            </w:r>
          </w:p>
        </w:tc>
        <w:tc>
          <w:tcPr>
            <w:tcW w:w="751" w:type="dxa"/>
            <w:shd w:val="clear" w:color="auto" w:fill="auto"/>
          </w:tcPr>
          <w:p w:rsidR="00A67299" w:rsidRPr="00447DBA" w:rsidRDefault="00A67299" w:rsidP="00447DBA">
            <w:pPr>
              <w:pStyle w:val="31"/>
              <w:jc w:val="center"/>
              <w:rPr>
                <w:sz w:val="16"/>
                <w:szCs w:val="16"/>
              </w:rPr>
            </w:pPr>
            <w:r w:rsidRPr="00447DBA">
              <w:rPr>
                <w:sz w:val="16"/>
                <w:szCs w:val="16"/>
              </w:rPr>
              <w:t xml:space="preserve">в </w:t>
            </w:r>
            <w:proofErr w:type="spellStart"/>
            <w:r w:rsidRPr="00447DBA">
              <w:rPr>
                <w:sz w:val="16"/>
                <w:szCs w:val="16"/>
              </w:rPr>
              <w:t>т.ч</w:t>
            </w:r>
            <w:proofErr w:type="spellEnd"/>
            <w:r w:rsidRPr="00447DBA">
              <w:rPr>
                <w:sz w:val="16"/>
                <w:szCs w:val="16"/>
              </w:rPr>
              <w:t>. же</w:t>
            </w:r>
            <w:r w:rsidRPr="00447DBA">
              <w:rPr>
                <w:sz w:val="16"/>
                <w:szCs w:val="16"/>
              </w:rPr>
              <w:t>н</w:t>
            </w:r>
            <w:r w:rsidRPr="00447DBA">
              <w:rPr>
                <w:sz w:val="16"/>
                <w:szCs w:val="16"/>
              </w:rPr>
              <w:t>щин</w:t>
            </w:r>
          </w:p>
        </w:tc>
        <w:tc>
          <w:tcPr>
            <w:tcW w:w="563" w:type="dxa"/>
            <w:shd w:val="clear" w:color="auto" w:fill="auto"/>
          </w:tcPr>
          <w:p w:rsidR="00A67299" w:rsidRPr="00447DBA" w:rsidRDefault="00A67299" w:rsidP="00447DBA">
            <w:pPr>
              <w:pStyle w:val="31"/>
              <w:jc w:val="center"/>
              <w:rPr>
                <w:sz w:val="16"/>
                <w:szCs w:val="16"/>
              </w:rPr>
            </w:pPr>
            <w:r w:rsidRPr="00447DBA">
              <w:rPr>
                <w:sz w:val="16"/>
                <w:szCs w:val="16"/>
              </w:rPr>
              <w:t>вс</w:t>
            </w:r>
            <w:r w:rsidRPr="00447DBA">
              <w:rPr>
                <w:sz w:val="16"/>
                <w:szCs w:val="16"/>
              </w:rPr>
              <w:t>е</w:t>
            </w:r>
            <w:r w:rsidRPr="00447DBA">
              <w:rPr>
                <w:sz w:val="16"/>
                <w:szCs w:val="16"/>
              </w:rPr>
              <w:t>го</w:t>
            </w:r>
          </w:p>
        </w:tc>
        <w:tc>
          <w:tcPr>
            <w:tcW w:w="751" w:type="dxa"/>
            <w:shd w:val="clear" w:color="auto" w:fill="auto"/>
          </w:tcPr>
          <w:p w:rsidR="00A67299" w:rsidRPr="00447DBA" w:rsidRDefault="00A67299" w:rsidP="00447DBA">
            <w:pPr>
              <w:pStyle w:val="31"/>
              <w:jc w:val="center"/>
              <w:rPr>
                <w:sz w:val="16"/>
                <w:szCs w:val="16"/>
              </w:rPr>
            </w:pPr>
            <w:r w:rsidRPr="00447DBA">
              <w:rPr>
                <w:sz w:val="16"/>
                <w:szCs w:val="16"/>
              </w:rPr>
              <w:t xml:space="preserve">в </w:t>
            </w:r>
            <w:proofErr w:type="spellStart"/>
            <w:r w:rsidRPr="00447DBA">
              <w:rPr>
                <w:sz w:val="16"/>
                <w:szCs w:val="16"/>
              </w:rPr>
              <w:t>т.ч</w:t>
            </w:r>
            <w:proofErr w:type="spellEnd"/>
            <w:r w:rsidRPr="00447DBA">
              <w:rPr>
                <w:sz w:val="16"/>
                <w:szCs w:val="16"/>
              </w:rPr>
              <w:t>. же</w:t>
            </w:r>
            <w:r w:rsidRPr="00447DBA">
              <w:rPr>
                <w:sz w:val="16"/>
                <w:szCs w:val="16"/>
              </w:rPr>
              <w:t>н</w:t>
            </w:r>
            <w:r w:rsidRPr="00447DBA">
              <w:rPr>
                <w:sz w:val="16"/>
                <w:szCs w:val="16"/>
              </w:rPr>
              <w:t>щин</w:t>
            </w:r>
          </w:p>
        </w:tc>
        <w:tc>
          <w:tcPr>
            <w:tcW w:w="563" w:type="dxa"/>
            <w:shd w:val="clear" w:color="auto" w:fill="auto"/>
          </w:tcPr>
          <w:p w:rsidR="00A67299" w:rsidRPr="00447DBA" w:rsidRDefault="00A67299" w:rsidP="00447DBA">
            <w:pPr>
              <w:pStyle w:val="31"/>
              <w:jc w:val="center"/>
              <w:rPr>
                <w:sz w:val="16"/>
                <w:szCs w:val="16"/>
              </w:rPr>
            </w:pPr>
            <w:r w:rsidRPr="00447DBA">
              <w:rPr>
                <w:sz w:val="16"/>
                <w:szCs w:val="16"/>
              </w:rPr>
              <w:t>вс</w:t>
            </w:r>
            <w:r w:rsidRPr="00447DBA">
              <w:rPr>
                <w:sz w:val="16"/>
                <w:szCs w:val="16"/>
              </w:rPr>
              <w:t>е</w:t>
            </w:r>
            <w:r w:rsidRPr="00447DBA">
              <w:rPr>
                <w:sz w:val="16"/>
                <w:szCs w:val="16"/>
              </w:rPr>
              <w:t>го</w:t>
            </w:r>
          </w:p>
        </w:tc>
        <w:tc>
          <w:tcPr>
            <w:tcW w:w="751" w:type="dxa"/>
            <w:shd w:val="clear" w:color="auto" w:fill="auto"/>
          </w:tcPr>
          <w:p w:rsidR="00A67299" w:rsidRPr="00447DBA" w:rsidRDefault="00A67299" w:rsidP="00447DBA">
            <w:pPr>
              <w:pStyle w:val="31"/>
              <w:jc w:val="center"/>
              <w:rPr>
                <w:sz w:val="16"/>
                <w:szCs w:val="16"/>
              </w:rPr>
            </w:pPr>
            <w:r w:rsidRPr="00447DBA">
              <w:rPr>
                <w:sz w:val="16"/>
                <w:szCs w:val="16"/>
              </w:rPr>
              <w:t xml:space="preserve">в </w:t>
            </w:r>
            <w:proofErr w:type="spellStart"/>
            <w:r w:rsidRPr="00447DBA">
              <w:rPr>
                <w:sz w:val="16"/>
                <w:szCs w:val="16"/>
              </w:rPr>
              <w:t>т.ч</w:t>
            </w:r>
            <w:proofErr w:type="spellEnd"/>
            <w:r w:rsidRPr="00447DBA">
              <w:rPr>
                <w:sz w:val="16"/>
                <w:szCs w:val="16"/>
              </w:rPr>
              <w:t>. же</w:t>
            </w:r>
            <w:r w:rsidRPr="00447DBA">
              <w:rPr>
                <w:sz w:val="16"/>
                <w:szCs w:val="16"/>
              </w:rPr>
              <w:t>н</w:t>
            </w:r>
            <w:r w:rsidRPr="00447DBA">
              <w:rPr>
                <w:sz w:val="16"/>
                <w:szCs w:val="16"/>
              </w:rPr>
              <w:t>щин</w:t>
            </w:r>
          </w:p>
        </w:tc>
        <w:tc>
          <w:tcPr>
            <w:tcW w:w="563" w:type="dxa"/>
            <w:shd w:val="clear" w:color="auto" w:fill="auto"/>
          </w:tcPr>
          <w:p w:rsidR="00A67299" w:rsidRPr="00447DBA" w:rsidRDefault="00A67299" w:rsidP="00447DBA">
            <w:pPr>
              <w:pStyle w:val="31"/>
              <w:jc w:val="center"/>
              <w:rPr>
                <w:sz w:val="16"/>
                <w:szCs w:val="16"/>
              </w:rPr>
            </w:pPr>
            <w:r w:rsidRPr="00447DBA">
              <w:rPr>
                <w:sz w:val="16"/>
                <w:szCs w:val="16"/>
              </w:rPr>
              <w:t>вс</w:t>
            </w:r>
            <w:r w:rsidRPr="00447DBA">
              <w:rPr>
                <w:sz w:val="16"/>
                <w:szCs w:val="16"/>
              </w:rPr>
              <w:t>е</w:t>
            </w:r>
            <w:r w:rsidRPr="00447DBA">
              <w:rPr>
                <w:sz w:val="16"/>
                <w:szCs w:val="16"/>
              </w:rPr>
              <w:t>го</w:t>
            </w:r>
          </w:p>
        </w:tc>
        <w:tc>
          <w:tcPr>
            <w:tcW w:w="751" w:type="dxa"/>
            <w:shd w:val="clear" w:color="auto" w:fill="auto"/>
          </w:tcPr>
          <w:p w:rsidR="00A67299" w:rsidRPr="00447DBA" w:rsidRDefault="00A67299" w:rsidP="00447DBA">
            <w:pPr>
              <w:pStyle w:val="31"/>
              <w:jc w:val="center"/>
              <w:rPr>
                <w:sz w:val="16"/>
                <w:szCs w:val="16"/>
              </w:rPr>
            </w:pPr>
            <w:r w:rsidRPr="00447DBA">
              <w:rPr>
                <w:sz w:val="16"/>
                <w:szCs w:val="16"/>
              </w:rPr>
              <w:t xml:space="preserve">в </w:t>
            </w:r>
            <w:proofErr w:type="spellStart"/>
            <w:r w:rsidRPr="00447DBA">
              <w:rPr>
                <w:sz w:val="16"/>
                <w:szCs w:val="16"/>
              </w:rPr>
              <w:t>т.ч</w:t>
            </w:r>
            <w:proofErr w:type="spellEnd"/>
            <w:r w:rsidRPr="00447DBA">
              <w:rPr>
                <w:sz w:val="16"/>
                <w:szCs w:val="16"/>
              </w:rPr>
              <w:t>. же</w:t>
            </w:r>
            <w:r w:rsidRPr="00447DBA">
              <w:rPr>
                <w:sz w:val="16"/>
                <w:szCs w:val="16"/>
              </w:rPr>
              <w:t>н</w:t>
            </w:r>
            <w:r w:rsidRPr="00447DBA">
              <w:rPr>
                <w:sz w:val="16"/>
                <w:szCs w:val="16"/>
              </w:rPr>
              <w:t>щин</w:t>
            </w:r>
          </w:p>
        </w:tc>
        <w:tc>
          <w:tcPr>
            <w:tcW w:w="563" w:type="dxa"/>
            <w:shd w:val="clear" w:color="auto" w:fill="auto"/>
          </w:tcPr>
          <w:p w:rsidR="00A67299" w:rsidRPr="00447DBA" w:rsidRDefault="00A67299" w:rsidP="00447DBA">
            <w:pPr>
              <w:pStyle w:val="31"/>
              <w:jc w:val="center"/>
              <w:rPr>
                <w:sz w:val="16"/>
                <w:szCs w:val="16"/>
              </w:rPr>
            </w:pPr>
            <w:r w:rsidRPr="00447DBA">
              <w:rPr>
                <w:sz w:val="16"/>
                <w:szCs w:val="16"/>
              </w:rPr>
              <w:t>вс</w:t>
            </w:r>
            <w:r w:rsidRPr="00447DBA">
              <w:rPr>
                <w:sz w:val="16"/>
                <w:szCs w:val="16"/>
              </w:rPr>
              <w:t>е</w:t>
            </w:r>
            <w:r w:rsidRPr="00447DBA">
              <w:rPr>
                <w:sz w:val="16"/>
                <w:szCs w:val="16"/>
              </w:rPr>
              <w:t>го</w:t>
            </w:r>
          </w:p>
        </w:tc>
        <w:tc>
          <w:tcPr>
            <w:tcW w:w="751" w:type="dxa"/>
            <w:shd w:val="clear" w:color="auto" w:fill="auto"/>
          </w:tcPr>
          <w:p w:rsidR="00A67299" w:rsidRPr="00447DBA" w:rsidRDefault="00A67299" w:rsidP="00447DBA">
            <w:pPr>
              <w:pStyle w:val="31"/>
              <w:jc w:val="center"/>
              <w:rPr>
                <w:sz w:val="16"/>
                <w:szCs w:val="16"/>
              </w:rPr>
            </w:pPr>
            <w:r w:rsidRPr="00447DBA">
              <w:rPr>
                <w:sz w:val="16"/>
                <w:szCs w:val="16"/>
              </w:rPr>
              <w:t xml:space="preserve">в </w:t>
            </w:r>
            <w:proofErr w:type="spellStart"/>
            <w:r w:rsidRPr="00447DBA">
              <w:rPr>
                <w:sz w:val="16"/>
                <w:szCs w:val="16"/>
              </w:rPr>
              <w:t>т.ч</w:t>
            </w:r>
            <w:proofErr w:type="spellEnd"/>
            <w:r w:rsidRPr="00447DBA">
              <w:rPr>
                <w:sz w:val="16"/>
                <w:szCs w:val="16"/>
              </w:rPr>
              <w:t>. же</w:t>
            </w:r>
            <w:r w:rsidRPr="00447DBA">
              <w:rPr>
                <w:sz w:val="16"/>
                <w:szCs w:val="16"/>
              </w:rPr>
              <w:t>н</w:t>
            </w:r>
            <w:r w:rsidRPr="00447DBA">
              <w:rPr>
                <w:sz w:val="16"/>
                <w:szCs w:val="16"/>
              </w:rPr>
              <w:t>щин</w:t>
            </w:r>
          </w:p>
        </w:tc>
      </w:tr>
      <w:tr w:rsidR="00447DBA" w:rsidRPr="00447DBA" w:rsidTr="00195D49">
        <w:tc>
          <w:tcPr>
            <w:tcW w:w="1686" w:type="dxa"/>
            <w:gridSpan w:val="2"/>
            <w:shd w:val="clear" w:color="auto" w:fill="auto"/>
          </w:tcPr>
          <w:p w:rsidR="00A67299" w:rsidRPr="00447DBA" w:rsidRDefault="00A67299" w:rsidP="00447DBA">
            <w:pPr>
              <w:pStyle w:val="31"/>
              <w:jc w:val="center"/>
              <w:rPr>
                <w:sz w:val="20"/>
                <w:highlight w:val="yellow"/>
              </w:rPr>
            </w:pPr>
            <w:r w:rsidRPr="00447DBA">
              <w:rPr>
                <w:sz w:val="20"/>
              </w:rPr>
              <w:t>Число работн</w:t>
            </w:r>
            <w:r w:rsidRPr="00447DBA">
              <w:rPr>
                <w:sz w:val="20"/>
              </w:rPr>
              <w:t>и</w:t>
            </w:r>
            <w:r w:rsidRPr="00447DBA">
              <w:rPr>
                <w:sz w:val="20"/>
              </w:rPr>
              <w:t xml:space="preserve">ков с </w:t>
            </w:r>
            <w:proofErr w:type="spellStart"/>
            <w:r w:rsidRPr="00447DBA">
              <w:rPr>
                <w:sz w:val="20"/>
              </w:rPr>
              <w:t>профпат</w:t>
            </w:r>
            <w:r w:rsidRPr="00447DBA">
              <w:rPr>
                <w:sz w:val="20"/>
              </w:rPr>
              <w:t>о</w:t>
            </w:r>
            <w:r w:rsidRPr="00447DBA">
              <w:rPr>
                <w:sz w:val="20"/>
              </w:rPr>
              <w:t>логией</w:t>
            </w:r>
            <w:proofErr w:type="spellEnd"/>
          </w:p>
        </w:tc>
        <w:tc>
          <w:tcPr>
            <w:tcW w:w="563" w:type="dxa"/>
            <w:shd w:val="clear" w:color="auto" w:fill="auto"/>
          </w:tcPr>
          <w:p w:rsidR="00A67299" w:rsidRPr="00447DBA" w:rsidRDefault="000F5D07" w:rsidP="00447DBA">
            <w:pPr>
              <w:pStyle w:val="31"/>
              <w:jc w:val="center"/>
              <w:rPr>
                <w:sz w:val="22"/>
                <w:szCs w:val="22"/>
              </w:rPr>
            </w:pPr>
            <w:r w:rsidRPr="00447DBA">
              <w:rPr>
                <w:sz w:val="22"/>
                <w:szCs w:val="22"/>
              </w:rPr>
              <w:t>80</w:t>
            </w:r>
          </w:p>
        </w:tc>
        <w:tc>
          <w:tcPr>
            <w:tcW w:w="751" w:type="dxa"/>
            <w:shd w:val="clear" w:color="auto" w:fill="auto"/>
          </w:tcPr>
          <w:p w:rsidR="00A67299" w:rsidRPr="00447DBA" w:rsidRDefault="000F5D07" w:rsidP="00447DBA">
            <w:pPr>
              <w:pStyle w:val="31"/>
              <w:jc w:val="center"/>
              <w:rPr>
                <w:sz w:val="22"/>
                <w:szCs w:val="22"/>
              </w:rPr>
            </w:pPr>
            <w:r w:rsidRPr="00447DBA">
              <w:rPr>
                <w:sz w:val="22"/>
                <w:szCs w:val="22"/>
              </w:rPr>
              <w:t>3</w:t>
            </w:r>
          </w:p>
        </w:tc>
        <w:tc>
          <w:tcPr>
            <w:tcW w:w="563" w:type="dxa"/>
            <w:shd w:val="clear" w:color="auto" w:fill="auto"/>
          </w:tcPr>
          <w:p w:rsidR="00A67299" w:rsidRPr="00447DBA" w:rsidRDefault="000F5D07" w:rsidP="00447DBA">
            <w:pPr>
              <w:pStyle w:val="31"/>
              <w:jc w:val="center"/>
              <w:rPr>
                <w:sz w:val="22"/>
                <w:szCs w:val="22"/>
              </w:rPr>
            </w:pPr>
            <w:r w:rsidRPr="00447DBA">
              <w:rPr>
                <w:sz w:val="22"/>
                <w:szCs w:val="22"/>
              </w:rPr>
              <w:t>77</w:t>
            </w:r>
          </w:p>
        </w:tc>
        <w:tc>
          <w:tcPr>
            <w:tcW w:w="751" w:type="dxa"/>
            <w:shd w:val="clear" w:color="auto" w:fill="auto"/>
          </w:tcPr>
          <w:p w:rsidR="00A67299" w:rsidRPr="00447DBA" w:rsidRDefault="000F5D07" w:rsidP="00447DBA">
            <w:pPr>
              <w:pStyle w:val="31"/>
              <w:jc w:val="center"/>
              <w:rPr>
                <w:sz w:val="22"/>
                <w:szCs w:val="22"/>
              </w:rPr>
            </w:pPr>
            <w:r w:rsidRPr="00447DBA">
              <w:rPr>
                <w:sz w:val="22"/>
                <w:szCs w:val="22"/>
              </w:rPr>
              <w:t>3</w:t>
            </w:r>
          </w:p>
        </w:tc>
        <w:tc>
          <w:tcPr>
            <w:tcW w:w="563" w:type="dxa"/>
            <w:shd w:val="clear" w:color="auto" w:fill="auto"/>
          </w:tcPr>
          <w:p w:rsidR="00A67299" w:rsidRPr="00447DBA" w:rsidRDefault="000F5D07" w:rsidP="00447DBA">
            <w:pPr>
              <w:pStyle w:val="31"/>
              <w:jc w:val="center"/>
              <w:rPr>
                <w:sz w:val="22"/>
                <w:szCs w:val="22"/>
              </w:rPr>
            </w:pPr>
            <w:r w:rsidRPr="00447DBA">
              <w:rPr>
                <w:sz w:val="22"/>
                <w:szCs w:val="22"/>
              </w:rPr>
              <w:t>88</w:t>
            </w:r>
          </w:p>
        </w:tc>
        <w:tc>
          <w:tcPr>
            <w:tcW w:w="751" w:type="dxa"/>
            <w:shd w:val="clear" w:color="auto" w:fill="auto"/>
          </w:tcPr>
          <w:p w:rsidR="00A67299" w:rsidRPr="00447DBA" w:rsidRDefault="000F5D07" w:rsidP="00447DBA">
            <w:pPr>
              <w:pStyle w:val="31"/>
              <w:jc w:val="center"/>
              <w:rPr>
                <w:sz w:val="22"/>
                <w:szCs w:val="22"/>
              </w:rPr>
            </w:pPr>
            <w:r w:rsidRPr="00447DBA">
              <w:rPr>
                <w:sz w:val="22"/>
                <w:szCs w:val="22"/>
              </w:rPr>
              <w:t>2</w:t>
            </w:r>
          </w:p>
        </w:tc>
        <w:tc>
          <w:tcPr>
            <w:tcW w:w="563" w:type="dxa"/>
            <w:shd w:val="clear" w:color="auto" w:fill="auto"/>
          </w:tcPr>
          <w:p w:rsidR="00A67299" w:rsidRPr="00447DBA" w:rsidRDefault="000F5D07" w:rsidP="00447DBA">
            <w:pPr>
              <w:pStyle w:val="31"/>
              <w:jc w:val="center"/>
              <w:rPr>
                <w:sz w:val="22"/>
                <w:szCs w:val="22"/>
              </w:rPr>
            </w:pPr>
            <w:r w:rsidRPr="00447DBA">
              <w:rPr>
                <w:sz w:val="22"/>
                <w:szCs w:val="22"/>
              </w:rPr>
              <w:t>85</w:t>
            </w:r>
          </w:p>
        </w:tc>
        <w:tc>
          <w:tcPr>
            <w:tcW w:w="751" w:type="dxa"/>
            <w:shd w:val="clear" w:color="auto" w:fill="auto"/>
          </w:tcPr>
          <w:p w:rsidR="00A67299" w:rsidRPr="00447DBA" w:rsidRDefault="000F5D07" w:rsidP="00447DBA">
            <w:pPr>
              <w:pStyle w:val="31"/>
              <w:jc w:val="center"/>
              <w:rPr>
                <w:sz w:val="22"/>
                <w:szCs w:val="22"/>
              </w:rPr>
            </w:pPr>
            <w:r w:rsidRPr="00447DBA">
              <w:rPr>
                <w:sz w:val="22"/>
                <w:szCs w:val="22"/>
              </w:rPr>
              <w:t>4</w:t>
            </w:r>
          </w:p>
        </w:tc>
        <w:tc>
          <w:tcPr>
            <w:tcW w:w="563" w:type="dxa"/>
            <w:shd w:val="clear" w:color="auto" w:fill="auto"/>
          </w:tcPr>
          <w:p w:rsidR="00A67299" w:rsidRPr="00447DBA" w:rsidRDefault="000F5D07" w:rsidP="00447DBA">
            <w:pPr>
              <w:pStyle w:val="31"/>
              <w:jc w:val="center"/>
              <w:rPr>
                <w:sz w:val="22"/>
                <w:szCs w:val="22"/>
              </w:rPr>
            </w:pPr>
            <w:r w:rsidRPr="00447DBA">
              <w:rPr>
                <w:sz w:val="22"/>
                <w:szCs w:val="22"/>
              </w:rPr>
              <w:t>78</w:t>
            </w:r>
          </w:p>
        </w:tc>
        <w:tc>
          <w:tcPr>
            <w:tcW w:w="751" w:type="dxa"/>
            <w:shd w:val="clear" w:color="auto" w:fill="auto"/>
          </w:tcPr>
          <w:p w:rsidR="00A67299" w:rsidRPr="00447DBA" w:rsidRDefault="002A3719" w:rsidP="00447DBA">
            <w:pPr>
              <w:pStyle w:val="31"/>
              <w:jc w:val="center"/>
              <w:rPr>
                <w:sz w:val="22"/>
                <w:szCs w:val="22"/>
              </w:rPr>
            </w:pPr>
            <w:r w:rsidRPr="00447DBA">
              <w:rPr>
                <w:sz w:val="22"/>
                <w:szCs w:val="22"/>
              </w:rPr>
              <w:t>2</w:t>
            </w:r>
          </w:p>
        </w:tc>
        <w:tc>
          <w:tcPr>
            <w:tcW w:w="563" w:type="dxa"/>
            <w:shd w:val="clear" w:color="auto" w:fill="auto"/>
          </w:tcPr>
          <w:p w:rsidR="00A67299" w:rsidRPr="00447DBA" w:rsidRDefault="000D05C4" w:rsidP="00447DBA">
            <w:pPr>
              <w:pStyle w:val="31"/>
              <w:jc w:val="center"/>
              <w:rPr>
                <w:sz w:val="22"/>
                <w:szCs w:val="22"/>
              </w:rPr>
            </w:pPr>
            <w:r w:rsidRPr="00447DBA">
              <w:rPr>
                <w:sz w:val="22"/>
                <w:szCs w:val="22"/>
              </w:rPr>
              <w:t>-2,5</w:t>
            </w:r>
          </w:p>
        </w:tc>
        <w:tc>
          <w:tcPr>
            <w:tcW w:w="751" w:type="dxa"/>
            <w:shd w:val="clear" w:color="auto" w:fill="auto"/>
          </w:tcPr>
          <w:p w:rsidR="00A67299" w:rsidRPr="00447DBA" w:rsidRDefault="000D05C4" w:rsidP="00447DBA">
            <w:pPr>
              <w:pStyle w:val="31"/>
              <w:jc w:val="center"/>
              <w:rPr>
                <w:sz w:val="22"/>
                <w:szCs w:val="22"/>
              </w:rPr>
            </w:pPr>
            <w:r w:rsidRPr="00447DBA">
              <w:rPr>
                <w:sz w:val="22"/>
                <w:szCs w:val="22"/>
              </w:rPr>
              <w:t>-33,3</w:t>
            </w:r>
          </w:p>
        </w:tc>
      </w:tr>
      <w:tr w:rsidR="000F5D07" w:rsidRPr="00447DBA" w:rsidTr="00447DBA">
        <w:tc>
          <w:tcPr>
            <w:tcW w:w="9570" w:type="dxa"/>
            <w:gridSpan w:val="14"/>
            <w:shd w:val="clear" w:color="auto" w:fill="auto"/>
          </w:tcPr>
          <w:p w:rsidR="000F5D07" w:rsidRPr="00447DBA" w:rsidRDefault="000F5D07" w:rsidP="00447DBA">
            <w:pPr>
              <w:pStyle w:val="31"/>
              <w:jc w:val="center"/>
              <w:rPr>
                <w:sz w:val="22"/>
                <w:szCs w:val="22"/>
                <w:highlight w:val="yellow"/>
              </w:rPr>
            </w:pPr>
            <w:r w:rsidRPr="00447DBA">
              <w:rPr>
                <w:sz w:val="22"/>
                <w:szCs w:val="22"/>
              </w:rPr>
              <w:t>Формы и исходы заболеваний</w:t>
            </w:r>
          </w:p>
        </w:tc>
      </w:tr>
      <w:tr w:rsidR="00447DBA" w:rsidRPr="00447DBA" w:rsidTr="00195D49">
        <w:tc>
          <w:tcPr>
            <w:tcW w:w="1258" w:type="dxa"/>
            <w:vMerge w:val="restart"/>
            <w:shd w:val="clear" w:color="auto" w:fill="auto"/>
          </w:tcPr>
          <w:p w:rsidR="000D05C4" w:rsidRPr="00447DBA" w:rsidRDefault="000D05C4" w:rsidP="00447DBA">
            <w:pPr>
              <w:pStyle w:val="31"/>
              <w:jc w:val="center"/>
              <w:rPr>
                <w:sz w:val="16"/>
                <w:szCs w:val="16"/>
              </w:rPr>
            </w:pPr>
            <w:r w:rsidRPr="00447DBA">
              <w:rPr>
                <w:sz w:val="16"/>
                <w:szCs w:val="16"/>
              </w:rPr>
              <w:t>Хроническая</w:t>
            </w:r>
          </w:p>
        </w:tc>
        <w:tc>
          <w:tcPr>
            <w:tcW w:w="428" w:type="dxa"/>
            <w:shd w:val="clear" w:color="auto" w:fill="auto"/>
          </w:tcPr>
          <w:p w:rsidR="000D05C4" w:rsidRPr="00447DBA" w:rsidRDefault="000D05C4" w:rsidP="00447DBA">
            <w:pPr>
              <w:pStyle w:val="31"/>
              <w:jc w:val="center"/>
              <w:rPr>
                <w:sz w:val="16"/>
                <w:szCs w:val="16"/>
              </w:rPr>
            </w:pPr>
            <w:proofErr w:type="spellStart"/>
            <w:r w:rsidRPr="00447DBA">
              <w:rPr>
                <w:sz w:val="16"/>
                <w:szCs w:val="16"/>
              </w:rPr>
              <w:t>абс</w:t>
            </w:r>
            <w:proofErr w:type="spellEnd"/>
          </w:p>
        </w:tc>
        <w:tc>
          <w:tcPr>
            <w:tcW w:w="563" w:type="dxa"/>
            <w:shd w:val="clear" w:color="auto" w:fill="auto"/>
          </w:tcPr>
          <w:p w:rsidR="000D05C4" w:rsidRPr="00447DBA" w:rsidRDefault="000D05C4" w:rsidP="00447DBA">
            <w:pPr>
              <w:pStyle w:val="31"/>
              <w:jc w:val="center"/>
              <w:rPr>
                <w:sz w:val="20"/>
              </w:rPr>
            </w:pPr>
            <w:r w:rsidRPr="00447DBA">
              <w:rPr>
                <w:sz w:val="20"/>
              </w:rPr>
              <w:t>80</w:t>
            </w:r>
          </w:p>
        </w:tc>
        <w:tc>
          <w:tcPr>
            <w:tcW w:w="751" w:type="dxa"/>
            <w:shd w:val="clear" w:color="auto" w:fill="auto"/>
          </w:tcPr>
          <w:p w:rsidR="000D05C4" w:rsidRPr="00447DBA" w:rsidRDefault="000D05C4" w:rsidP="00447DBA">
            <w:pPr>
              <w:pStyle w:val="31"/>
              <w:jc w:val="center"/>
              <w:rPr>
                <w:sz w:val="20"/>
              </w:rPr>
            </w:pPr>
            <w:r w:rsidRPr="00447DBA">
              <w:rPr>
                <w:sz w:val="20"/>
              </w:rPr>
              <w:t>3</w:t>
            </w:r>
          </w:p>
        </w:tc>
        <w:tc>
          <w:tcPr>
            <w:tcW w:w="563" w:type="dxa"/>
            <w:shd w:val="clear" w:color="auto" w:fill="auto"/>
          </w:tcPr>
          <w:p w:rsidR="000D05C4" w:rsidRPr="00447DBA" w:rsidRDefault="000D05C4" w:rsidP="00447DBA">
            <w:pPr>
              <w:pStyle w:val="31"/>
              <w:jc w:val="center"/>
              <w:rPr>
                <w:sz w:val="20"/>
              </w:rPr>
            </w:pPr>
            <w:r w:rsidRPr="00447DBA">
              <w:rPr>
                <w:sz w:val="20"/>
              </w:rPr>
              <w:t>76</w:t>
            </w:r>
          </w:p>
        </w:tc>
        <w:tc>
          <w:tcPr>
            <w:tcW w:w="751" w:type="dxa"/>
            <w:shd w:val="clear" w:color="auto" w:fill="auto"/>
          </w:tcPr>
          <w:p w:rsidR="000D05C4" w:rsidRPr="00447DBA" w:rsidRDefault="000D05C4" w:rsidP="00447DBA">
            <w:pPr>
              <w:pStyle w:val="31"/>
              <w:jc w:val="center"/>
              <w:rPr>
                <w:sz w:val="20"/>
              </w:rPr>
            </w:pPr>
            <w:r w:rsidRPr="00447DBA">
              <w:rPr>
                <w:sz w:val="20"/>
              </w:rPr>
              <w:t>3</w:t>
            </w:r>
          </w:p>
        </w:tc>
        <w:tc>
          <w:tcPr>
            <w:tcW w:w="563" w:type="dxa"/>
            <w:shd w:val="clear" w:color="auto" w:fill="auto"/>
          </w:tcPr>
          <w:p w:rsidR="000D05C4" w:rsidRPr="00447DBA" w:rsidRDefault="000D05C4" w:rsidP="00447DBA">
            <w:pPr>
              <w:pStyle w:val="31"/>
              <w:jc w:val="center"/>
              <w:rPr>
                <w:sz w:val="20"/>
              </w:rPr>
            </w:pPr>
            <w:r w:rsidRPr="00447DBA">
              <w:rPr>
                <w:sz w:val="20"/>
              </w:rPr>
              <w:t>88</w:t>
            </w:r>
          </w:p>
        </w:tc>
        <w:tc>
          <w:tcPr>
            <w:tcW w:w="751" w:type="dxa"/>
            <w:shd w:val="clear" w:color="auto" w:fill="auto"/>
          </w:tcPr>
          <w:p w:rsidR="000D05C4" w:rsidRPr="00447DBA" w:rsidRDefault="000D05C4" w:rsidP="00447DBA">
            <w:pPr>
              <w:pStyle w:val="31"/>
              <w:jc w:val="center"/>
              <w:rPr>
                <w:sz w:val="20"/>
              </w:rPr>
            </w:pPr>
            <w:r w:rsidRPr="00447DBA">
              <w:rPr>
                <w:sz w:val="20"/>
              </w:rPr>
              <w:t>2</w:t>
            </w:r>
          </w:p>
        </w:tc>
        <w:tc>
          <w:tcPr>
            <w:tcW w:w="563" w:type="dxa"/>
            <w:shd w:val="clear" w:color="auto" w:fill="auto"/>
          </w:tcPr>
          <w:p w:rsidR="000D05C4" w:rsidRPr="00447DBA" w:rsidRDefault="000D05C4" w:rsidP="00447DBA">
            <w:pPr>
              <w:pStyle w:val="31"/>
              <w:jc w:val="center"/>
              <w:rPr>
                <w:sz w:val="20"/>
              </w:rPr>
            </w:pPr>
            <w:r w:rsidRPr="00447DBA">
              <w:rPr>
                <w:sz w:val="20"/>
              </w:rPr>
              <w:t>85</w:t>
            </w:r>
          </w:p>
        </w:tc>
        <w:tc>
          <w:tcPr>
            <w:tcW w:w="751" w:type="dxa"/>
            <w:shd w:val="clear" w:color="auto" w:fill="auto"/>
          </w:tcPr>
          <w:p w:rsidR="000D05C4" w:rsidRPr="00447DBA" w:rsidRDefault="000D05C4" w:rsidP="00447DBA">
            <w:pPr>
              <w:pStyle w:val="31"/>
              <w:jc w:val="center"/>
              <w:rPr>
                <w:sz w:val="20"/>
              </w:rPr>
            </w:pPr>
            <w:r w:rsidRPr="00447DBA">
              <w:rPr>
                <w:sz w:val="20"/>
              </w:rPr>
              <w:t>4</w:t>
            </w:r>
          </w:p>
        </w:tc>
        <w:tc>
          <w:tcPr>
            <w:tcW w:w="563" w:type="dxa"/>
            <w:shd w:val="clear" w:color="auto" w:fill="auto"/>
          </w:tcPr>
          <w:p w:rsidR="000D05C4" w:rsidRPr="00447DBA" w:rsidRDefault="000D05C4" w:rsidP="00447DBA">
            <w:pPr>
              <w:pStyle w:val="31"/>
              <w:jc w:val="center"/>
              <w:rPr>
                <w:sz w:val="20"/>
              </w:rPr>
            </w:pPr>
            <w:r w:rsidRPr="00447DBA">
              <w:rPr>
                <w:sz w:val="20"/>
              </w:rPr>
              <w:t>7</w:t>
            </w:r>
            <w:r w:rsidR="00D1373E" w:rsidRPr="00447DBA">
              <w:rPr>
                <w:sz w:val="20"/>
              </w:rPr>
              <w:t>6</w:t>
            </w:r>
          </w:p>
        </w:tc>
        <w:tc>
          <w:tcPr>
            <w:tcW w:w="751" w:type="dxa"/>
            <w:shd w:val="clear" w:color="auto" w:fill="auto"/>
          </w:tcPr>
          <w:p w:rsidR="000D05C4" w:rsidRPr="00447DBA" w:rsidRDefault="000D05C4" w:rsidP="00447DBA">
            <w:pPr>
              <w:pStyle w:val="31"/>
              <w:jc w:val="center"/>
              <w:rPr>
                <w:sz w:val="20"/>
              </w:rPr>
            </w:pPr>
            <w:r w:rsidRPr="00447DBA">
              <w:rPr>
                <w:sz w:val="20"/>
              </w:rPr>
              <w:t>2</w:t>
            </w:r>
          </w:p>
        </w:tc>
        <w:tc>
          <w:tcPr>
            <w:tcW w:w="563" w:type="dxa"/>
            <w:shd w:val="clear" w:color="auto" w:fill="auto"/>
          </w:tcPr>
          <w:p w:rsidR="000D05C4" w:rsidRPr="00447DBA" w:rsidRDefault="00D1373E" w:rsidP="00447DBA">
            <w:pPr>
              <w:pStyle w:val="31"/>
              <w:jc w:val="center"/>
              <w:rPr>
                <w:sz w:val="22"/>
                <w:szCs w:val="22"/>
              </w:rPr>
            </w:pPr>
            <w:r w:rsidRPr="00447DBA">
              <w:rPr>
                <w:sz w:val="22"/>
                <w:szCs w:val="22"/>
              </w:rPr>
              <w:t>-5,0</w:t>
            </w:r>
          </w:p>
        </w:tc>
        <w:tc>
          <w:tcPr>
            <w:tcW w:w="751" w:type="dxa"/>
            <w:shd w:val="clear" w:color="auto" w:fill="auto"/>
          </w:tcPr>
          <w:p w:rsidR="000D05C4" w:rsidRPr="00447DBA" w:rsidRDefault="00D1373E" w:rsidP="00447DBA">
            <w:pPr>
              <w:pStyle w:val="31"/>
              <w:jc w:val="center"/>
              <w:rPr>
                <w:sz w:val="22"/>
                <w:szCs w:val="22"/>
              </w:rPr>
            </w:pPr>
            <w:r w:rsidRPr="00447DBA">
              <w:rPr>
                <w:sz w:val="22"/>
                <w:szCs w:val="22"/>
              </w:rPr>
              <w:t>-33,3</w:t>
            </w:r>
          </w:p>
        </w:tc>
      </w:tr>
      <w:tr w:rsidR="00447DBA" w:rsidRPr="00447DBA" w:rsidTr="00195D49">
        <w:tc>
          <w:tcPr>
            <w:tcW w:w="1258" w:type="dxa"/>
            <w:vMerge/>
            <w:shd w:val="clear" w:color="auto" w:fill="auto"/>
          </w:tcPr>
          <w:p w:rsidR="00D1373E" w:rsidRPr="00447DBA" w:rsidRDefault="00D1373E" w:rsidP="00447DBA">
            <w:pPr>
              <w:pStyle w:val="31"/>
              <w:jc w:val="center"/>
              <w:rPr>
                <w:szCs w:val="24"/>
              </w:rPr>
            </w:pPr>
          </w:p>
        </w:tc>
        <w:tc>
          <w:tcPr>
            <w:tcW w:w="428" w:type="dxa"/>
            <w:shd w:val="clear" w:color="auto" w:fill="auto"/>
          </w:tcPr>
          <w:p w:rsidR="00D1373E" w:rsidRPr="00447DBA" w:rsidRDefault="00D1373E" w:rsidP="00447DBA">
            <w:pPr>
              <w:pStyle w:val="31"/>
              <w:jc w:val="center"/>
              <w:rPr>
                <w:sz w:val="16"/>
                <w:szCs w:val="16"/>
              </w:rPr>
            </w:pPr>
            <w:r w:rsidRPr="00447DBA">
              <w:rPr>
                <w:sz w:val="16"/>
                <w:szCs w:val="16"/>
              </w:rPr>
              <w:t>%</w:t>
            </w:r>
          </w:p>
        </w:tc>
        <w:tc>
          <w:tcPr>
            <w:tcW w:w="563" w:type="dxa"/>
            <w:shd w:val="clear" w:color="auto" w:fill="auto"/>
          </w:tcPr>
          <w:p w:rsidR="00D1373E" w:rsidRPr="00447DBA" w:rsidRDefault="00D1373E" w:rsidP="00D1373E">
            <w:pPr>
              <w:pStyle w:val="31"/>
              <w:rPr>
                <w:sz w:val="14"/>
                <w:szCs w:val="14"/>
              </w:rPr>
            </w:pPr>
            <w:r w:rsidRPr="00447DBA">
              <w:rPr>
                <w:sz w:val="14"/>
                <w:szCs w:val="14"/>
              </w:rPr>
              <w:t>100,0</w:t>
            </w:r>
          </w:p>
        </w:tc>
        <w:tc>
          <w:tcPr>
            <w:tcW w:w="751" w:type="dxa"/>
            <w:shd w:val="clear" w:color="auto" w:fill="auto"/>
          </w:tcPr>
          <w:p w:rsidR="00D1373E" w:rsidRPr="00447DBA" w:rsidRDefault="00D1373E" w:rsidP="00B56B95">
            <w:pPr>
              <w:pStyle w:val="31"/>
              <w:rPr>
                <w:sz w:val="14"/>
                <w:szCs w:val="14"/>
              </w:rPr>
            </w:pPr>
            <w:r w:rsidRPr="00447DBA">
              <w:rPr>
                <w:sz w:val="14"/>
                <w:szCs w:val="14"/>
              </w:rPr>
              <w:t>100,0</w:t>
            </w:r>
          </w:p>
        </w:tc>
        <w:tc>
          <w:tcPr>
            <w:tcW w:w="563" w:type="dxa"/>
            <w:shd w:val="clear" w:color="auto" w:fill="auto"/>
          </w:tcPr>
          <w:p w:rsidR="00D1373E" w:rsidRPr="00447DBA" w:rsidRDefault="00D1373E" w:rsidP="00B56B95">
            <w:pPr>
              <w:pStyle w:val="31"/>
              <w:rPr>
                <w:sz w:val="14"/>
                <w:szCs w:val="14"/>
              </w:rPr>
            </w:pPr>
            <w:r w:rsidRPr="00447DBA">
              <w:rPr>
                <w:sz w:val="14"/>
                <w:szCs w:val="14"/>
              </w:rPr>
              <w:t>98,7</w:t>
            </w:r>
          </w:p>
        </w:tc>
        <w:tc>
          <w:tcPr>
            <w:tcW w:w="751" w:type="dxa"/>
            <w:shd w:val="clear" w:color="auto" w:fill="auto"/>
          </w:tcPr>
          <w:p w:rsidR="00D1373E" w:rsidRPr="00447DBA" w:rsidRDefault="00D1373E" w:rsidP="00B56B95">
            <w:pPr>
              <w:pStyle w:val="31"/>
              <w:rPr>
                <w:sz w:val="14"/>
                <w:szCs w:val="14"/>
              </w:rPr>
            </w:pPr>
            <w:r w:rsidRPr="00447DBA">
              <w:rPr>
                <w:sz w:val="14"/>
                <w:szCs w:val="14"/>
              </w:rPr>
              <w:t>100,0</w:t>
            </w:r>
          </w:p>
        </w:tc>
        <w:tc>
          <w:tcPr>
            <w:tcW w:w="563" w:type="dxa"/>
            <w:shd w:val="clear" w:color="auto" w:fill="auto"/>
          </w:tcPr>
          <w:p w:rsidR="00D1373E" w:rsidRPr="00447DBA" w:rsidRDefault="00D1373E" w:rsidP="00B56B95">
            <w:pPr>
              <w:pStyle w:val="31"/>
              <w:rPr>
                <w:sz w:val="14"/>
                <w:szCs w:val="14"/>
              </w:rPr>
            </w:pPr>
            <w:r w:rsidRPr="00447DBA">
              <w:rPr>
                <w:sz w:val="14"/>
                <w:szCs w:val="14"/>
              </w:rPr>
              <w:t>100,0</w:t>
            </w:r>
          </w:p>
        </w:tc>
        <w:tc>
          <w:tcPr>
            <w:tcW w:w="751" w:type="dxa"/>
            <w:shd w:val="clear" w:color="auto" w:fill="auto"/>
          </w:tcPr>
          <w:p w:rsidR="00D1373E" w:rsidRPr="00447DBA" w:rsidRDefault="00D1373E" w:rsidP="00B56B95">
            <w:pPr>
              <w:pStyle w:val="31"/>
              <w:rPr>
                <w:sz w:val="14"/>
                <w:szCs w:val="14"/>
              </w:rPr>
            </w:pPr>
            <w:r w:rsidRPr="00447DBA">
              <w:rPr>
                <w:sz w:val="14"/>
                <w:szCs w:val="14"/>
              </w:rPr>
              <w:t>100,0</w:t>
            </w:r>
          </w:p>
        </w:tc>
        <w:tc>
          <w:tcPr>
            <w:tcW w:w="563" w:type="dxa"/>
            <w:shd w:val="clear" w:color="auto" w:fill="auto"/>
          </w:tcPr>
          <w:p w:rsidR="00D1373E" w:rsidRPr="00447DBA" w:rsidRDefault="00D1373E" w:rsidP="00B56B95">
            <w:pPr>
              <w:pStyle w:val="31"/>
              <w:rPr>
                <w:sz w:val="14"/>
                <w:szCs w:val="14"/>
              </w:rPr>
            </w:pPr>
            <w:r w:rsidRPr="00447DBA">
              <w:rPr>
                <w:sz w:val="14"/>
                <w:szCs w:val="14"/>
              </w:rPr>
              <w:t>100,0</w:t>
            </w:r>
          </w:p>
        </w:tc>
        <w:tc>
          <w:tcPr>
            <w:tcW w:w="751" w:type="dxa"/>
            <w:shd w:val="clear" w:color="auto" w:fill="auto"/>
          </w:tcPr>
          <w:p w:rsidR="00D1373E" w:rsidRPr="00447DBA" w:rsidRDefault="00D1373E" w:rsidP="00B56B95">
            <w:pPr>
              <w:pStyle w:val="31"/>
              <w:rPr>
                <w:sz w:val="14"/>
                <w:szCs w:val="14"/>
              </w:rPr>
            </w:pPr>
            <w:r w:rsidRPr="00447DBA">
              <w:rPr>
                <w:sz w:val="14"/>
                <w:szCs w:val="14"/>
              </w:rPr>
              <w:t>100,0</w:t>
            </w:r>
          </w:p>
        </w:tc>
        <w:tc>
          <w:tcPr>
            <w:tcW w:w="563" w:type="dxa"/>
            <w:shd w:val="clear" w:color="auto" w:fill="auto"/>
          </w:tcPr>
          <w:p w:rsidR="00D1373E" w:rsidRPr="00447DBA" w:rsidRDefault="00D1373E" w:rsidP="00B56B95">
            <w:pPr>
              <w:pStyle w:val="31"/>
              <w:rPr>
                <w:sz w:val="14"/>
                <w:szCs w:val="14"/>
              </w:rPr>
            </w:pPr>
            <w:r w:rsidRPr="00447DBA">
              <w:rPr>
                <w:sz w:val="14"/>
                <w:szCs w:val="14"/>
              </w:rPr>
              <w:t>97,4</w:t>
            </w:r>
          </w:p>
        </w:tc>
        <w:tc>
          <w:tcPr>
            <w:tcW w:w="751" w:type="dxa"/>
            <w:shd w:val="clear" w:color="auto" w:fill="auto"/>
          </w:tcPr>
          <w:p w:rsidR="00D1373E" w:rsidRPr="00447DBA" w:rsidRDefault="00D1373E" w:rsidP="00B56B95">
            <w:pPr>
              <w:pStyle w:val="31"/>
              <w:rPr>
                <w:sz w:val="14"/>
                <w:szCs w:val="14"/>
              </w:rPr>
            </w:pPr>
            <w:r w:rsidRPr="00447DBA">
              <w:rPr>
                <w:sz w:val="14"/>
                <w:szCs w:val="14"/>
              </w:rPr>
              <w:t>100,0</w:t>
            </w:r>
          </w:p>
        </w:tc>
        <w:tc>
          <w:tcPr>
            <w:tcW w:w="563" w:type="dxa"/>
            <w:shd w:val="clear" w:color="auto" w:fill="auto"/>
          </w:tcPr>
          <w:p w:rsidR="00D1373E" w:rsidRPr="00447DBA" w:rsidRDefault="00D1373E" w:rsidP="00447DBA">
            <w:pPr>
              <w:pStyle w:val="31"/>
              <w:jc w:val="center"/>
              <w:rPr>
                <w:sz w:val="14"/>
                <w:szCs w:val="14"/>
              </w:rPr>
            </w:pPr>
            <w:r w:rsidRPr="00447DBA">
              <w:rPr>
                <w:sz w:val="14"/>
                <w:szCs w:val="14"/>
              </w:rPr>
              <w:t>-</w:t>
            </w:r>
          </w:p>
        </w:tc>
        <w:tc>
          <w:tcPr>
            <w:tcW w:w="751" w:type="dxa"/>
            <w:shd w:val="clear" w:color="auto" w:fill="auto"/>
          </w:tcPr>
          <w:p w:rsidR="00D1373E" w:rsidRPr="00447DBA" w:rsidRDefault="00D1373E" w:rsidP="00447DBA">
            <w:pPr>
              <w:pStyle w:val="31"/>
              <w:jc w:val="center"/>
              <w:rPr>
                <w:sz w:val="14"/>
                <w:szCs w:val="14"/>
              </w:rPr>
            </w:pPr>
            <w:r w:rsidRPr="00447DBA">
              <w:rPr>
                <w:sz w:val="14"/>
                <w:szCs w:val="14"/>
              </w:rPr>
              <w:t>-</w:t>
            </w:r>
          </w:p>
        </w:tc>
      </w:tr>
      <w:tr w:rsidR="00447DBA" w:rsidRPr="00447DBA" w:rsidTr="00195D49">
        <w:tc>
          <w:tcPr>
            <w:tcW w:w="1258" w:type="dxa"/>
            <w:vMerge w:val="restart"/>
            <w:shd w:val="clear" w:color="auto" w:fill="auto"/>
          </w:tcPr>
          <w:p w:rsidR="00D1373E" w:rsidRPr="00447DBA" w:rsidRDefault="00D1373E" w:rsidP="00447DBA">
            <w:pPr>
              <w:pStyle w:val="31"/>
              <w:jc w:val="center"/>
              <w:rPr>
                <w:sz w:val="16"/>
                <w:szCs w:val="16"/>
              </w:rPr>
            </w:pPr>
            <w:proofErr w:type="gramStart"/>
            <w:r w:rsidRPr="00447DBA">
              <w:rPr>
                <w:sz w:val="16"/>
                <w:szCs w:val="16"/>
              </w:rPr>
              <w:t>Острая</w:t>
            </w:r>
            <w:proofErr w:type="gramEnd"/>
            <w:r w:rsidRPr="00447DBA">
              <w:rPr>
                <w:sz w:val="16"/>
                <w:szCs w:val="16"/>
              </w:rPr>
              <w:t>: всего</w:t>
            </w:r>
          </w:p>
        </w:tc>
        <w:tc>
          <w:tcPr>
            <w:tcW w:w="428" w:type="dxa"/>
            <w:shd w:val="clear" w:color="auto" w:fill="auto"/>
          </w:tcPr>
          <w:p w:rsidR="00D1373E" w:rsidRPr="00447DBA" w:rsidRDefault="00D1373E" w:rsidP="00447DBA">
            <w:pPr>
              <w:pStyle w:val="31"/>
              <w:jc w:val="center"/>
              <w:rPr>
                <w:sz w:val="16"/>
                <w:szCs w:val="16"/>
              </w:rPr>
            </w:pPr>
            <w:proofErr w:type="spellStart"/>
            <w:r w:rsidRPr="00447DBA">
              <w:rPr>
                <w:sz w:val="16"/>
                <w:szCs w:val="16"/>
              </w:rPr>
              <w:t>абс</w:t>
            </w:r>
            <w:proofErr w:type="spellEnd"/>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1</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2</w:t>
            </w:r>
          </w:p>
        </w:tc>
        <w:tc>
          <w:tcPr>
            <w:tcW w:w="751" w:type="dxa"/>
            <w:shd w:val="clear" w:color="auto" w:fill="auto"/>
          </w:tcPr>
          <w:p w:rsidR="00D1373E" w:rsidRPr="00447DBA" w:rsidRDefault="00D1373E" w:rsidP="00447DBA">
            <w:pPr>
              <w:pStyle w:val="31"/>
              <w:jc w:val="center"/>
              <w:rPr>
                <w:sz w:val="22"/>
                <w:szCs w:val="22"/>
              </w:rPr>
            </w:pPr>
            <w:r w:rsidRPr="00447DBA">
              <w:rPr>
                <w:sz w:val="22"/>
                <w:szCs w:val="22"/>
              </w:rPr>
              <w:t>-</w:t>
            </w:r>
          </w:p>
        </w:tc>
        <w:tc>
          <w:tcPr>
            <w:tcW w:w="563" w:type="dxa"/>
            <w:shd w:val="clear" w:color="auto" w:fill="auto"/>
          </w:tcPr>
          <w:p w:rsidR="00D1373E" w:rsidRPr="00447DBA" w:rsidRDefault="00D1373E" w:rsidP="00447DBA">
            <w:pPr>
              <w:pStyle w:val="31"/>
              <w:jc w:val="center"/>
              <w:rPr>
                <w:sz w:val="14"/>
                <w:szCs w:val="14"/>
              </w:rPr>
            </w:pPr>
            <w:r w:rsidRPr="00447DBA">
              <w:rPr>
                <w:sz w:val="14"/>
                <w:szCs w:val="14"/>
              </w:rPr>
              <w:t>-</w:t>
            </w:r>
          </w:p>
        </w:tc>
        <w:tc>
          <w:tcPr>
            <w:tcW w:w="751" w:type="dxa"/>
            <w:shd w:val="clear" w:color="auto" w:fill="auto"/>
          </w:tcPr>
          <w:p w:rsidR="00D1373E" w:rsidRPr="00447DBA" w:rsidRDefault="00D1373E" w:rsidP="00447DBA">
            <w:pPr>
              <w:pStyle w:val="31"/>
              <w:jc w:val="center"/>
              <w:rPr>
                <w:sz w:val="14"/>
                <w:szCs w:val="14"/>
              </w:rPr>
            </w:pPr>
            <w:r w:rsidRPr="00447DBA">
              <w:rPr>
                <w:sz w:val="14"/>
                <w:szCs w:val="14"/>
              </w:rPr>
              <w:t>-</w:t>
            </w:r>
          </w:p>
        </w:tc>
      </w:tr>
      <w:tr w:rsidR="00447DBA" w:rsidRPr="00447DBA" w:rsidTr="00195D49">
        <w:tc>
          <w:tcPr>
            <w:tcW w:w="1258" w:type="dxa"/>
            <w:vMerge/>
            <w:shd w:val="clear" w:color="auto" w:fill="auto"/>
          </w:tcPr>
          <w:p w:rsidR="00D1373E" w:rsidRPr="00447DBA" w:rsidRDefault="00D1373E" w:rsidP="00447DBA">
            <w:pPr>
              <w:pStyle w:val="31"/>
              <w:jc w:val="center"/>
              <w:rPr>
                <w:sz w:val="16"/>
                <w:szCs w:val="16"/>
              </w:rPr>
            </w:pPr>
          </w:p>
        </w:tc>
        <w:tc>
          <w:tcPr>
            <w:tcW w:w="428" w:type="dxa"/>
            <w:shd w:val="clear" w:color="auto" w:fill="auto"/>
          </w:tcPr>
          <w:p w:rsidR="00D1373E" w:rsidRPr="00447DBA" w:rsidRDefault="00D1373E" w:rsidP="00447DBA">
            <w:pPr>
              <w:pStyle w:val="31"/>
              <w:jc w:val="center"/>
              <w:rPr>
                <w:sz w:val="16"/>
                <w:szCs w:val="16"/>
              </w:rPr>
            </w:pPr>
            <w:r w:rsidRPr="00447DBA">
              <w:rPr>
                <w:sz w:val="16"/>
                <w:szCs w:val="16"/>
              </w:rPr>
              <w:t>%</w:t>
            </w:r>
          </w:p>
        </w:tc>
        <w:tc>
          <w:tcPr>
            <w:tcW w:w="563" w:type="dxa"/>
            <w:shd w:val="clear" w:color="auto" w:fill="auto"/>
          </w:tcPr>
          <w:p w:rsidR="00D1373E" w:rsidRPr="00447DBA" w:rsidRDefault="00D1373E" w:rsidP="00447DBA">
            <w:pPr>
              <w:pStyle w:val="31"/>
              <w:jc w:val="center"/>
              <w:rPr>
                <w:sz w:val="20"/>
              </w:rPr>
            </w:pPr>
            <w:r w:rsidRPr="00447DBA">
              <w:rPr>
                <w:sz w:val="20"/>
              </w:rPr>
              <w:t>0,0</w:t>
            </w:r>
          </w:p>
        </w:tc>
        <w:tc>
          <w:tcPr>
            <w:tcW w:w="751" w:type="dxa"/>
            <w:shd w:val="clear" w:color="auto" w:fill="auto"/>
          </w:tcPr>
          <w:p w:rsidR="00D1373E" w:rsidRPr="00447DBA" w:rsidRDefault="00D1373E" w:rsidP="00447DBA">
            <w:pPr>
              <w:pStyle w:val="31"/>
              <w:jc w:val="center"/>
              <w:rPr>
                <w:sz w:val="20"/>
              </w:rPr>
            </w:pPr>
            <w:r w:rsidRPr="00447DBA">
              <w:rPr>
                <w:sz w:val="20"/>
              </w:rPr>
              <w:t>0,0</w:t>
            </w:r>
          </w:p>
        </w:tc>
        <w:tc>
          <w:tcPr>
            <w:tcW w:w="563" w:type="dxa"/>
            <w:shd w:val="clear" w:color="auto" w:fill="auto"/>
          </w:tcPr>
          <w:p w:rsidR="00D1373E" w:rsidRPr="00447DBA" w:rsidRDefault="00D1373E" w:rsidP="00447DBA">
            <w:pPr>
              <w:pStyle w:val="31"/>
              <w:jc w:val="center"/>
              <w:rPr>
                <w:sz w:val="20"/>
              </w:rPr>
            </w:pPr>
            <w:r w:rsidRPr="00447DBA">
              <w:rPr>
                <w:sz w:val="20"/>
              </w:rPr>
              <w:t>1,3</w:t>
            </w:r>
          </w:p>
        </w:tc>
        <w:tc>
          <w:tcPr>
            <w:tcW w:w="751" w:type="dxa"/>
            <w:shd w:val="clear" w:color="auto" w:fill="auto"/>
          </w:tcPr>
          <w:p w:rsidR="00D1373E" w:rsidRDefault="00D1373E">
            <w:r w:rsidRPr="002E6A53">
              <w:t>0,0</w:t>
            </w:r>
          </w:p>
        </w:tc>
        <w:tc>
          <w:tcPr>
            <w:tcW w:w="563" w:type="dxa"/>
            <w:shd w:val="clear" w:color="auto" w:fill="auto"/>
          </w:tcPr>
          <w:p w:rsidR="00D1373E" w:rsidRDefault="00D1373E">
            <w:r w:rsidRPr="002E6A53">
              <w:t>0,0</w:t>
            </w:r>
          </w:p>
        </w:tc>
        <w:tc>
          <w:tcPr>
            <w:tcW w:w="751" w:type="dxa"/>
            <w:shd w:val="clear" w:color="auto" w:fill="auto"/>
          </w:tcPr>
          <w:p w:rsidR="00D1373E" w:rsidRDefault="00D1373E">
            <w:r w:rsidRPr="002E6A53">
              <w:t>0,0</w:t>
            </w:r>
          </w:p>
        </w:tc>
        <w:tc>
          <w:tcPr>
            <w:tcW w:w="563" w:type="dxa"/>
            <w:shd w:val="clear" w:color="auto" w:fill="auto"/>
          </w:tcPr>
          <w:p w:rsidR="00D1373E" w:rsidRDefault="00D1373E">
            <w:r w:rsidRPr="002E6A53">
              <w:t>0,0</w:t>
            </w:r>
          </w:p>
        </w:tc>
        <w:tc>
          <w:tcPr>
            <w:tcW w:w="751" w:type="dxa"/>
            <w:shd w:val="clear" w:color="auto" w:fill="auto"/>
          </w:tcPr>
          <w:p w:rsidR="00D1373E" w:rsidRDefault="00D1373E">
            <w:r w:rsidRPr="002E6A53">
              <w:t>0,0</w:t>
            </w:r>
          </w:p>
        </w:tc>
        <w:tc>
          <w:tcPr>
            <w:tcW w:w="563" w:type="dxa"/>
            <w:shd w:val="clear" w:color="auto" w:fill="auto"/>
          </w:tcPr>
          <w:p w:rsidR="00D1373E" w:rsidRPr="00447DBA" w:rsidRDefault="00D1373E" w:rsidP="00447DBA">
            <w:pPr>
              <w:pStyle w:val="31"/>
              <w:jc w:val="center"/>
              <w:rPr>
                <w:sz w:val="20"/>
              </w:rPr>
            </w:pPr>
            <w:r w:rsidRPr="00447DBA">
              <w:rPr>
                <w:sz w:val="20"/>
              </w:rPr>
              <w:t>2,6</w:t>
            </w:r>
          </w:p>
        </w:tc>
        <w:tc>
          <w:tcPr>
            <w:tcW w:w="751" w:type="dxa"/>
            <w:shd w:val="clear" w:color="auto" w:fill="auto"/>
          </w:tcPr>
          <w:p w:rsidR="00D1373E" w:rsidRPr="00447DBA" w:rsidRDefault="00D1373E" w:rsidP="00447DBA">
            <w:pPr>
              <w:pStyle w:val="31"/>
              <w:jc w:val="center"/>
              <w:rPr>
                <w:sz w:val="20"/>
              </w:rPr>
            </w:pPr>
            <w:r w:rsidRPr="00447DBA">
              <w:rPr>
                <w:sz w:val="20"/>
              </w:rPr>
              <w:t>0,0</w:t>
            </w:r>
          </w:p>
        </w:tc>
        <w:tc>
          <w:tcPr>
            <w:tcW w:w="563" w:type="dxa"/>
            <w:shd w:val="clear" w:color="auto" w:fill="auto"/>
          </w:tcPr>
          <w:p w:rsidR="00D1373E" w:rsidRPr="00447DBA" w:rsidRDefault="00D1373E" w:rsidP="00447DBA">
            <w:pPr>
              <w:pStyle w:val="31"/>
              <w:jc w:val="center"/>
              <w:rPr>
                <w:sz w:val="14"/>
                <w:szCs w:val="14"/>
              </w:rPr>
            </w:pPr>
            <w:r w:rsidRPr="00447DBA">
              <w:rPr>
                <w:sz w:val="14"/>
                <w:szCs w:val="14"/>
              </w:rPr>
              <w:t>-</w:t>
            </w:r>
          </w:p>
        </w:tc>
        <w:tc>
          <w:tcPr>
            <w:tcW w:w="751" w:type="dxa"/>
            <w:shd w:val="clear" w:color="auto" w:fill="auto"/>
          </w:tcPr>
          <w:p w:rsidR="00D1373E" w:rsidRPr="00447DBA" w:rsidRDefault="00D1373E" w:rsidP="00447DBA">
            <w:pPr>
              <w:pStyle w:val="31"/>
              <w:jc w:val="center"/>
              <w:rPr>
                <w:sz w:val="14"/>
                <w:szCs w:val="14"/>
              </w:rPr>
            </w:pPr>
            <w:r w:rsidRPr="00447DBA">
              <w:rPr>
                <w:sz w:val="14"/>
                <w:szCs w:val="14"/>
              </w:rPr>
              <w:t>-</w:t>
            </w:r>
          </w:p>
        </w:tc>
      </w:tr>
      <w:tr w:rsidR="00447DBA" w:rsidRPr="00447DBA" w:rsidTr="00195D49">
        <w:tc>
          <w:tcPr>
            <w:tcW w:w="1258" w:type="dxa"/>
            <w:vMerge w:val="restart"/>
            <w:shd w:val="clear" w:color="auto" w:fill="auto"/>
          </w:tcPr>
          <w:p w:rsidR="00D1373E" w:rsidRPr="00447DBA" w:rsidRDefault="00D1373E" w:rsidP="00447DBA">
            <w:pPr>
              <w:pStyle w:val="31"/>
              <w:jc w:val="center"/>
              <w:rPr>
                <w:sz w:val="16"/>
                <w:szCs w:val="16"/>
              </w:rPr>
            </w:pPr>
            <w:proofErr w:type="gramStart"/>
            <w:r w:rsidRPr="00447DBA">
              <w:rPr>
                <w:sz w:val="16"/>
                <w:szCs w:val="16"/>
              </w:rPr>
              <w:t>Острая</w:t>
            </w:r>
            <w:proofErr w:type="gramEnd"/>
            <w:r w:rsidRPr="00447DBA">
              <w:rPr>
                <w:sz w:val="16"/>
                <w:szCs w:val="16"/>
              </w:rPr>
              <w:t>: со смертельным исходом</w:t>
            </w:r>
          </w:p>
        </w:tc>
        <w:tc>
          <w:tcPr>
            <w:tcW w:w="428" w:type="dxa"/>
            <w:shd w:val="clear" w:color="auto" w:fill="auto"/>
          </w:tcPr>
          <w:p w:rsidR="00D1373E" w:rsidRPr="00447DBA" w:rsidRDefault="00D1373E" w:rsidP="00447DBA">
            <w:pPr>
              <w:pStyle w:val="31"/>
              <w:jc w:val="center"/>
              <w:rPr>
                <w:sz w:val="16"/>
                <w:szCs w:val="16"/>
              </w:rPr>
            </w:pPr>
            <w:proofErr w:type="spellStart"/>
            <w:r w:rsidRPr="00447DBA">
              <w:rPr>
                <w:sz w:val="16"/>
                <w:szCs w:val="16"/>
              </w:rPr>
              <w:t>абс</w:t>
            </w:r>
            <w:proofErr w:type="spellEnd"/>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0"/>
              </w:rPr>
            </w:pPr>
            <w:r w:rsidRPr="00447DBA">
              <w:rPr>
                <w:sz w:val="20"/>
              </w:rPr>
              <w:t>-</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22"/>
                <w:szCs w:val="22"/>
              </w:rPr>
            </w:pPr>
            <w:r w:rsidRPr="00447DBA">
              <w:rPr>
                <w:sz w:val="22"/>
                <w:szCs w:val="22"/>
              </w:rPr>
              <w:t>2</w:t>
            </w:r>
          </w:p>
        </w:tc>
        <w:tc>
          <w:tcPr>
            <w:tcW w:w="751" w:type="dxa"/>
            <w:shd w:val="clear" w:color="auto" w:fill="auto"/>
          </w:tcPr>
          <w:p w:rsidR="00D1373E" w:rsidRPr="00447DBA" w:rsidRDefault="00D1373E" w:rsidP="00447DBA">
            <w:pPr>
              <w:pStyle w:val="31"/>
              <w:jc w:val="center"/>
              <w:rPr>
                <w:sz w:val="20"/>
              </w:rPr>
            </w:pPr>
            <w:r w:rsidRPr="00447DBA">
              <w:rPr>
                <w:sz w:val="20"/>
              </w:rPr>
              <w:t>-</w:t>
            </w:r>
          </w:p>
        </w:tc>
        <w:tc>
          <w:tcPr>
            <w:tcW w:w="563" w:type="dxa"/>
            <w:shd w:val="clear" w:color="auto" w:fill="auto"/>
          </w:tcPr>
          <w:p w:rsidR="00D1373E" w:rsidRPr="00447DBA" w:rsidRDefault="00D1373E" w:rsidP="00447DBA">
            <w:pPr>
              <w:pStyle w:val="31"/>
              <w:jc w:val="center"/>
              <w:rPr>
                <w:sz w:val="14"/>
                <w:szCs w:val="14"/>
              </w:rPr>
            </w:pPr>
            <w:r w:rsidRPr="00447DBA">
              <w:rPr>
                <w:sz w:val="14"/>
                <w:szCs w:val="14"/>
              </w:rPr>
              <w:t>-</w:t>
            </w:r>
          </w:p>
        </w:tc>
        <w:tc>
          <w:tcPr>
            <w:tcW w:w="751" w:type="dxa"/>
            <w:shd w:val="clear" w:color="auto" w:fill="auto"/>
          </w:tcPr>
          <w:p w:rsidR="00D1373E" w:rsidRPr="00447DBA" w:rsidRDefault="00D1373E" w:rsidP="00447DBA">
            <w:pPr>
              <w:pStyle w:val="31"/>
              <w:jc w:val="center"/>
              <w:rPr>
                <w:sz w:val="14"/>
                <w:szCs w:val="14"/>
              </w:rPr>
            </w:pPr>
            <w:r w:rsidRPr="00447DBA">
              <w:rPr>
                <w:sz w:val="14"/>
                <w:szCs w:val="14"/>
              </w:rPr>
              <w:t>-</w:t>
            </w:r>
          </w:p>
        </w:tc>
      </w:tr>
      <w:tr w:rsidR="00447DBA" w:rsidRPr="00447DBA" w:rsidTr="00195D49">
        <w:tc>
          <w:tcPr>
            <w:tcW w:w="1258" w:type="dxa"/>
            <w:vMerge/>
            <w:shd w:val="clear" w:color="auto" w:fill="auto"/>
          </w:tcPr>
          <w:p w:rsidR="00D1373E" w:rsidRPr="00447DBA" w:rsidRDefault="00D1373E" w:rsidP="00447DBA">
            <w:pPr>
              <w:pStyle w:val="31"/>
              <w:jc w:val="center"/>
              <w:rPr>
                <w:sz w:val="16"/>
                <w:szCs w:val="16"/>
              </w:rPr>
            </w:pPr>
          </w:p>
        </w:tc>
        <w:tc>
          <w:tcPr>
            <w:tcW w:w="428" w:type="dxa"/>
            <w:shd w:val="clear" w:color="auto" w:fill="auto"/>
          </w:tcPr>
          <w:p w:rsidR="00D1373E" w:rsidRPr="00447DBA" w:rsidRDefault="00D1373E" w:rsidP="00447DBA">
            <w:pPr>
              <w:pStyle w:val="31"/>
              <w:jc w:val="center"/>
              <w:rPr>
                <w:sz w:val="16"/>
                <w:szCs w:val="16"/>
              </w:rPr>
            </w:pPr>
            <w:r w:rsidRPr="00447DBA">
              <w:rPr>
                <w:sz w:val="16"/>
                <w:szCs w:val="16"/>
              </w:rPr>
              <w:t>%</w:t>
            </w:r>
          </w:p>
        </w:tc>
        <w:tc>
          <w:tcPr>
            <w:tcW w:w="563" w:type="dxa"/>
            <w:shd w:val="clear" w:color="auto" w:fill="auto"/>
          </w:tcPr>
          <w:p w:rsidR="00D1373E" w:rsidRDefault="00D1373E" w:rsidP="00B56B95">
            <w:r w:rsidRPr="002E6A53">
              <w:t>0,0</w:t>
            </w:r>
          </w:p>
        </w:tc>
        <w:tc>
          <w:tcPr>
            <w:tcW w:w="751" w:type="dxa"/>
            <w:shd w:val="clear" w:color="auto" w:fill="auto"/>
          </w:tcPr>
          <w:p w:rsidR="00D1373E" w:rsidRDefault="00D1373E" w:rsidP="00B56B95">
            <w:r w:rsidRPr="002E6A53">
              <w:t>0,0</w:t>
            </w:r>
          </w:p>
        </w:tc>
        <w:tc>
          <w:tcPr>
            <w:tcW w:w="563" w:type="dxa"/>
            <w:shd w:val="clear" w:color="auto" w:fill="auto"/>
          </w:tcPr>
          <w:p w:rsidR="00D1373E" w:rsidRDefault="00D1373E" w:rsidP="00B56B95">
            <w:r w:rsidRPr="002E6A53">
              <w:t>0,0</w:t>
            </w:r>
          </w:p>
        </w:tc>
        <w:tc>
          <w:tcPr>
            <w:tcW w:w="751" w:type="dxa"/>
            <w:shd w:val="clear" w:color="auto" w:fill="auto"/>
          </w:tcPr>
          <w:p w:rsidR="00D1373E" w:rsidRDefault="00D1373E" w:rsidP="00B56B95">
            <w:r w:rsidRPr="002E6A53">
              <w:t>0,0</w:t>
            </w:r>
          </w:p>
        </w:tc>
        <w:tc>
          <w:tcPr>
            <w:tcW w:w="563" w:type="dxa"/>
            <w:shd w:val="clear" w:color="auto" w:fill="auto"/>
          </w:tcPr>
          <w:p w:rsidR="00D1373E" w:rsidRDefault="00D1373E" w:rsidP="00B56B95">
            <w:r w:rsidRPr="002E6A53">
              <w:t>0,0</w:t>
            </w:r>
          </w:p>
        </w:tc>
        <w:tc>
          <w:tcPr>
            <w:tcW w:w="751" w:type="dxa"/>
            <w:shd w:val="clear" w:color="auto" w:fill="auto"/>
          </w:tcPr>
          <w:p w:rsidR="00D1373E" w:rsidRDefault="00D1373E" w:rsidP="00B56B95">
            <w:r w:rsidRPr="002E6A53">
              <w:t>0,0</w:t>
            </w:r>
          </w:p>
        </w:tc>
        <w:tc>
          <w:tcPr>
            <w:tcW w:w="563" w:type="dxa"/>
            <w:shd w:val="clear" w:color="auto" w:fill="auto"/>
          </w:tcPr>
          <w:p w:rsidR="00D1373E" w:rsidRDefault="00D1373E" w:rsidP="00B56B95">
            <w:r w:rsidRPr="002E6A53">
              <w:t>0,0</w:t>
            </w:r>
          </w:p>
        </w:tc>
        <w:tc>
          <w:tcPr>
            <w:tcW w:w="751" w:type="dxa"/>
            <w:shd w:val="clear" w:color="auto" w:fill="auto"/>
          </w:tcPr>
          <w:p w:rsidR="00D1373E" w:rsidRDefault="00D1373E" w:rsidP="00B56B95">
            <w:r w:rsidRPr="002E6A53">
              <w:t>0,0</w:t>
            </w:r>
          </w:p>
        </w:tc>
        <w:tc>
          <w:tcPr>
            <w:tcW w:w="563" w:type="dxa"/>
            <w:shd w:val="clear" w:color="auto" w:fill="auto"/>
          </w:tcPr>
          <w:p w:rsidR="00D1373E" w:rsidRPr="00447DBA" w:rsidRDefault="00D1373E" w:rsidP="00447DBA">
            <w:pPr>
              <w:pStyle w:val="31"/>
              <w:jc w:val="center"/>
              <w:rPr>
                <w:sz w:val="22"/>
                <w:szCs w:val="22"/>
              </w:rPr>
            </w:pPr>
            <w:r w:rsidRPr="00447DBA">
              <w:rPr>
                <w:sz w:val="14"/>
                <w:szCs w:val="14"/>
              </w:rPr>
              <w:t>100,0</w:t>
            </w:r>
          </w:p>
        </w:tc>
        <w:tc>
          <w:tcPr>
            <w:tcW w:w="751" w:type="dxa"/>
            <w:shd w:val="clear" w:color="auto" w:fill="auto"/>
          </w:tcPr>
          <w:p w:rsidR="00D1373E" w:rsidRPr="00447DBA" w:rsidRDefault="00D1373E" w:rsidP="00447DBA">
            <w:pPr>
              <w:pStyle w:val="31"/>
              <w:jc w:val="center"/>
              <w:rPr>
                <w:sz w:val="20"/>
              </w:rPr>
            </w:pPr>
            <w:r w:rsidRPr="00447DBA">
              <w:rPr>
                <w:sz w:val="20"/>
              </w:rPr>
              <w:t>0,0</w:t>
            </w:r>
          </w:p>
        </w:tc>
        <w:tc>
          <w:tcPr>
            <w:tcW w:w="563" w:type="dxa"/>
            <w:shd w:val="clear" w:color="auto" w:fill="auto"/>
          </w:tcPr>
          <w:p w:rsidR="00D1373E" w:rsidRPr="00447DBA" w:rsidRDefault="00D1373E" w:rsidP="00447DBA">
            <w:pPr>
              <w:pStyle w:val="31"/>
              <w:jc w:val="center"/>
              <w:rPr>
                <w:sz w:val="14"/>
                <w:szCs w:val="14"/>
              </w:rPr>
            </w:pPr>
            <w:r w:rsidRPr="00447DBA">
              <w:rPr>
                <w:sz w:val="14"/>
                <w:szCs w:val="14"/>
              </w:rPr>
              <w:t>-</w:t>
            </w:r>
          </w:p>
        </w:tc>
        <w:tc>
          <w:tcPr>
            <w:tcW w:w="751" w:type="dxa"/>
            <w:shd w:val="clear" w:color="auto" w:fill="auto"/>
          </w:tcPr>
          <w:p w:rsidR="00D1373E" w:rsidRPr="00447DBA" w:rsidRDefault="00D1373E" w:rsidP="00447DBA">
            <w:pPr>
              <w:pStyle w:val="31"/>
              <w:jc w:val="center"/>
              <w:rPr>
                <w:sz w:val="14"/>
                <w:szCs w:val="14"/>
              </w:rPr>
            </w:pPr>
            <w:r w:rsidRPr="00447DBA">
              <w:rPr>
                <w:sz w:val="14"/>
                <w:szCs w:val="14"/>
              </w:rPr>
              <w:t>-</w:t>
            </w:r>
          </w:p>
        </w:tc>
      </w:tr>
      <w:tr w:rsidR="00195D49" w:rsidRPr="00447DBA" w:rsidTr="00195D49">
        <w:tc>
          <w:tcPr>
            <w:tcW w:w="1258" w:type="dxa"/>
            <w:vMerge w:val="restart"/>
            <w:shd w:val="clear" w:color="auto" w:fill="auto"/>
            <w:vAlign w:val="center"/>
          </w:tcPr>
          <w:p w:rsidR="00195D49" w:rsidRPr="00195D49" w:rsidRDefault="00195D49" w:rsidP="0047623C">
            <w:pPr>
              <w:jc w:val="center"/>
              <w:rPr>
                <w:sz w:val="18"/>
                <w:szCs w:val="18"/>
                <w:shd w:val="clear" w:color="auto" w:fill="FFFFFF"/>
              </w:rPr>
            </w:pPr>
            <w:r w:rsidRPr="00195D49">
              <w:rPr>
                <w:sz w:val="18"/>
                <w:szCs w:val="18"/>
                <w:shd w:val="clear" w:color="auto" w:fill="FFFFFF"/>
              </w:rPr>
              <w:lastRenderedPageBreak/>
              <w:t>Инвали</w:t>
            </w:r>
            <w:r w:rsidRPr="00195D49">
              <w:rPr>
                <w:sz w:val="18"/>
                <w:szCs w:val="18"/>
                <w:shd w:val="clear" w:color="auto" w:fill="FFFFFF"/>
              </w:rPr>
              <w:t>д</w:t>
            </w:r>
            <w:r w:rsidRPr="00195D49">
              <w:rPr>
                <w:sz w:val="18"/>
                <w:szCs w:val="18"/>
                <w:shd w:val="clear" w:color="auto" w:fill="FFFFFF"/>
              </w:rPr>
              <w:t xml:space="preserve">ность </w:t>
            </w:r>
          </w:p>
          <w:p w:rsidR="00195D49" w:rsidRPr="00195D49" w:rsidRDefault="00195D49" w:rsidP="0047623C">
            <w:pPr>
              <w:jc w:val="center"/>
              <w:rPr>
                <w:sz w:val="18"/>
                <w:szCs w:val="18"/>
                <w:shd w:val="clear" w:color="auto" w:fill="FFFFFF"/>
              </w:rPr>
            </w:pPr>
            <w:r w:rsidRPr="00195D49">
              <w:rPr>
                <w:sz w:val="18"/>
                <w:szCs w:val="18"/>
                <w:shd w:val="clear" w:color="auto" w:fill="FFFFFF"/>
              </w:rPr>
              <w:t>(Хабаро</w:t>
            </w:r>
            <w:r w:rsidRPr="00195D49">
              <w:rPr>
                <w:sz w:val="18"/>
                <w:szCs w:val="18"/>
                <w:shd w:val="clear" w:color="auto" w:fill="FFFFFF"/>
              </w:rPr>
              <w:t>в</w:t>
            </w:r>
            <w:r w:rsidRPr="00195D49">
              <w:rPr>
                <w:sz w:val="18"/>
                <w:szCs w:val="18"/>
                <w:shd w:val="clear" w:color="auto" w:fill="FFFFFF"/>
              </w:rPr>
              <w:t>ский край)</w:t>
            </w:r>
          </w:p>
        </w:tc>
        <w:tc>
          <w:tcPr>
            <w:tcW w:w="428" w:type="dxa"/>
            <w:shd w:val="clear" w:color="auto" w:fill="auto"/>
          </w:tcPr>
          <w:p w:rsidR="00195D49" w:rsidRPr="00447DBA" w:rsidRDefault="00195D49" w:rsidP="0047623C">
            <w:pPr>
              <w:pStyle w:val="31"/>
              <w:jc w:val="center"/>
              <w:rPr>
                <w:sz w:val="16"/>
                <w:szCs w:val="16"/>
              </w:rPr>
            </w:pPr>
            <w:proofErr w:type="spellStart"/>
            <w:r w:rsidRPr="00447DBA">
              <w:rPr>
                <w:sz w:val="16"/>
                <w:szCs w:val="16"/>
              </w:rPr>
              <w:t>абс</w:t>
            </w:r>
            <w:proofErr w:type="spellEnd"/>
          </w:p>
        </w:tc>
        <w:tc>
          <w:tcPr>
            <w:tcW w:w="563"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4</w:t>
            </w:r>
          </w:p>
        </w:tc>
        <w:tc>
          <w:tcPr>
            <w:tcW w:w="751"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0</w:t>
            </w:r>
          </w:p>
        </w:tc>
        <w:tc>
          <w:tcPr>
            <w:tcW w:w="563"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4</w:t>
            </w:r>
          </w:p>
        </w:tc>
        <w:tc>
          <w:tcPr>
            <w:tcW w:w="751"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0</w:t>
            </w:r>
          </w:p>
        </w:tc>
        <w:tc>
          <w:tcPr>
            <w:tcW w:w="563"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0</w:t>
            </w:r>
          </w:p>
        </w:tc>
        <w:tc>
          <w:tcPr>
            <w:tcW w:w="751"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0</w:t>
            </w:r>
          </w:p>
        </w:tc>
        <w:tc>
          <w:tcPr>
            <w:tcW w:w="563" w:type="dxa"/>
            <w:shd w:val="clear" w:color="auto" w:fill="auto"/>
          </w:tcPr>
          <w:p w:rsidR="00195D49" w:rsidRPr="00195D49" w:rsidRDefault="00195D49" w:rsidP="0047623C">
            <w:pPr>
              <w:jc w:val="center"/>
              <w:rPr>
                <w:shd w:val="clear" w:color="auto" w:fill="FFFFFF"/>
              </w:rPr>
            </w:pPr>
            <w:r w:rsidRPr="00195D49">
              <w:rPr>
                <w:shd w:val="clear" w:color="auto" w:fill="FFFFFF"/>
              </w:rPr>
              <w:t>2</w:t>
            </w:r>
          </w:p>
        </w:tc>
        <w:tc>
          <w:tcPr>
            <w:tcW w:w="751" w:type="dxa"/>
            <w:shd w:val="clear" w:color="auto" w:fill="auto"/>
          </w:tcPr>
          <w:p w:rsidR="00195D49" w:rsidRPr="00195D49" w:rsidRDefault="00195D49" w:rsidP="0047623C">
            <w:pPr>
              <w:jc w:val="center"/>
              <w:rPr>
                <w:shd w:val="clear" w:color="auto" w:fill="FFFFFF"/>
              </w:rPr>
            </w:pPr>
            <w:r w:rsidRPr="00195D49">
              <w:rPr>
                <w:shd w:val="clear" w:color="auto" w:fill="FFFFFF"/>
              </w:rPr>
              <w:t>1</w:t>
            </w:r>
          </w:p>
        </w:tc>
        <w:tc>
          <w:tcPr>
            <w:tcW w:w="563" w:type="dxa"/>
            <w:shd w:val="clear" w:color="auto" w:fill="auto"/>
          </w:tcPr>
          <w:p w:rsidR="00195D49" w:rsidRPr="00447DBA" w:rsidRDefault="00195D49" w:rsidP="00447DBA">
            <w:pPr>
              <w:pStyle w:val="31"/>
              <w:jc w:val="center"/>
              <w:rPr>
                <w:sz w:val="14"/>
                <w:szCs w:val="14"/>
              </w:rPr>
            </w:pPr>
            <w:r>
              <w:rPr>
                <w:sz w:val="14"/>
                <w:szCs w:val="14"/>
              </w:rPr>
              <w:t>-</w:t>
            </w:r>
          </w:p>
        </w:tc>
        <w:tc>
          <w:tcPr>
            <w:tcW w:w="751" w:type="dxa"/>
            <w:shd w:val="clear" w:color="auto" w:fill="auto"/>
          </w:tcPr>
          <w:p w:rsidR="00195D49" w:rsidRPr="00447DBA" w:rsidRDefault="00195D49" w:rsidP="00447DBA">
            <w:pPr>
              <w:pStyle w:val="31"/>
              <w:jc w:val="center"/>
              <w:rPr>
                <w:sz w:val="20"/>
              </w:rPr>
            </w:pPr>
            <w:r>
              <w:rPr>
                <w:sz w:val="20"/>
              </w:rPr>
              <w:t>-</w:t>
            </w:r>
          </w:p>
        </w:tc>
        <w:tc>
          <w:tcPr>
            <w:tcW w:w="563" w:type="dxa"/>
            <w:shd w:val="clear" w:color="auto" w:fill="auto"/>
          </w:tcPr>
          <w:p w:rsidR="00195D49" w:rsidRPr="00447DBA" w:rsidRDefault="00195D49" w:rsidP="0047623C">
            <w:pPr>
              <w:pStyle w:val="31"/>
              <w:jc w:val="center"/>
              <w:rPr>
                <w:sz w:val="14"/>
                <w:szCs w:val="14"/>
              </w:rPr>
            </w:pPr>
            <w:r w:rsidRPr="00447DBA">
              <w:rPr>
                <w:sz w:val="14"/>
                <w:szCs w:val="14"/>
              </w:rPr>
              <w:t>-</w:t>
            </w:r>
          </w:p>
        </w:tc>
        <w:tc>
          <w:tcPr>
            <w:tcW w:w="751" w:type="dxa"/>
            <w:shd w:val="clear" w:color="auto" w:fill="auto"/>
          </w:tcPr>
          <w:p w:rsidR="00195D49" w:rsidRPr="00447DBA" w:rsidRDefault="00195D49" w:rsidP="0047623C">
            <w:pPr>
              <w:pStyle w:val="31"/>
              <w:jc w:val="center"/>
              <w:rPr>
                <w:sz w:val="14"/>
                <w:szCs w:val="14"/>
              </w:rPr>
            </w:pPr>
            <w:r w:rsidRPr="00447DBA">
              <w:rPr>
                <w:sz w:val="14"/>
                <w:szCs w:val="14"/>
              </w:rPr>
              <w:t>-</w:t>
            </w:r>
          </w:p>
        </w:tc>
      </w:tr>
      <w:tr w:rsidR="00195D49" w:rsidRPr="00447DBA" w:rsidTr="0047623C">
        <w:tc>
          <w:tcPr>
            <w:tcW w:w="1258" w:type="dxa"/>
            <w:vMerge/>
            <w:shd w:val="clear" w:color="auto" w:fill="auto"/>
            <w:vAlign w:val="center"/>
          </w:tcPr>
          <w:p w:rsidR="00195D49" w:rsidRPr="00195D49" w:rsidRDefault="00195D49" w:rsidP="00447DBA">
            <w:pPr>
              <w:pStyle w:val="31"/>
              <w:jc w:val="center"/>
              <w:rPr>
                <w:sz w:val="16"/>
                <w:szCs w:val="16"/>
              </w:rPr>
            </w:pPr>
          </w:p>
        </w:tc>
        <w:tc>
          <w:tcPr>
            <w:tcW w:w="428" w:type="dxa"/>
            <w:shd w:val="clear" w:color="auto" w:fill="auto"/>
          </w:tcPr>
          <w:p w:rsidR="00195D49" w:rsidRPr="00447DBA" w:rsidRDefault="00195D49" w:rsidP="0047623C">
            <w:pPr>
              <w:pStyle w:val="31"/>
              <w:jc w:val="center"/>
              <w:rPr>
                <w:sz w:val="16"/>
                <w:szCs w:val="16"/>
              </w:rPr>
            </w:pPr>
            <w:r w:rsidRPr="00447DBA">
              <w:rPr>
                <w:sz w:val="16"/>
                <w:szCs w:val="16"/>
              </w:rPr>
              <w:t>%</w:t>
            </w:r>
          </w:p>
        </w:tc>
        <w:tc>
          <w:tcPr>
            <w:tcW w:w="563"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5,0</w:t>
            </w:r>
          </w:p>
        </w:tc>
        <w:tc>
          <w:tcPr>
            <w:tcW w:w="751" w:type="dxa"/>
            <w:shd w:val="clear" w:color="auto" w:fill="auto"/>
            <w:vAlign w:val="center"/>
          </w:tcPr>
          <w:p w:rsidR="00195D49" w:rsidRPr="00195D49" w:rsidRDefault="00195D49" w:rsidP="0047623C">
            <w:pPr>
              <w:jc w:val="center"/>
              <w:rPr>
                <w:shd w:val="clear" w:color="auto" w:fill="FFFFFF"/>
              </w:rPr>
            </w:pPr>
            <w:r w:rsidRPr="00447DBA">
              <w:t>0,0</w:t>
            </w:r>
          </w:p>
        </w:tc>
        <w:tc>
          <w:tcPr>
            <w:tcW w:w="563" w:type="dxa"/>
            <w:shd w:val="clear" w:color="auto" w:fill="auto"/>
            <w:vAlign w:val="center"/>
          </w:tcPr>
          <w:p w:rsidR="00195D49" w:rsidRPr="00195D49" w:rsidRDefault="00195D49" w:rsidP="0047623C">
            <w:pPr>
              <w:jc w:val="center"/>
              <w:rPr>
                <w:shd w:val="clear" w:color="auto" w:fill="FFFFFF"/>
              </w:rPr>
            </w:pPr>
            <w:r w:rsidRPr="00195D49">
              <w:rPr>
                <w:shd w:val="clear" w:color="auto" w:fill="FFFFFF"/>
              </w:rPr>
              <w:t>5,06</w:t>
            </w:r>
          </w:p>
        </w:tc>
        <w:tc>
          <w:tcPr>
            <w:tcW w:w="751" w:type="dxa"/>
            <w:shd w:val="clear" w:color="auto" w:fill="auto"/>
          </w:tcPr>
          <w:p w:rsidR="00195D49" w:rsidRDefault="00195D49">
            <w:r w:rsidRPr="00CE51F7">
              <w:t>0,0</w:t>
            </w:r>
          </w:p>
        </w:tc>
        <w:tc>
          <w:tcPr>
            <w:tcW w:w="563" w:type="dxa"/>
            <w:shd w:val="clear" w:color="auto" w:fill="auto"/>
          </w:tcPr>
          <w:p w:rsidR="00195D49" w:rsidRDefault="00195D49">
            <w:r w:rsidRPr="00CE51F7">
              <w:t>0,0</w:t>
            </w:r>
          </w:p>
        </w:tc>
        <w:tc>
          <w:tcPr>
            <w:tcW w:w="751" w:type="dxa"/>
            <w:shd w:val="clear" w:color="auto" w:fill="auto"/>
          </w:tcPr>
          <w:p w:rsidR="00195D49" w:rsidRDefault="00195D49">
            <w:r w:rsidRPr="00CE51F7">
              <w:t>0,0</w:t>
            </w:r>
          </w:p>
        </w:tc>
        <w:tc>
          <w:tcPr>
            <w:tcW w:w="563" w:type="dxa"/>
            <w:shd w:val="clear" w:color="auto" w:fill="auto"/>
          </w:tcPr>
          <w:p w:rsidR="00195D49" w:rsidRPr="00195D49" w:rsidRDefault="00195D49" w:rsidP="0047623C">
            <w:pPr>
              <w:jc w:val="center"/>
              <w:rPr>
                <w:shd w:val="clear" w:color="auto" w:fill="FFFFFF"/>
              </w:rPr>
            </w:pPr>
            <w:r w:rsidRPr="00195D49">
              <w:rPr>
                <w:shd w:val="clear" w:color="auto" w:fill="FFFFFF"/>
              </w:rPr>
              <w:t>2,35</w:t>
            </w:r>
          </w:p>
        </w:tc>
        <w:tc>
          <w:tcPr>
            <w:tcW w:w="751" w:type="dxa"/>
            <w:shd w:val="clear" w:color="auto" w:fill="auto"/>
          </w:tcPr>
          <w:p w:rsidR="00195D49" w:rsidRPr="00195D49" w:rsidRDefault="00195D49" w:rsidP="0047623C">
            <w:pPr>
              <w:jc w:val="center"/>
              <w:rPr>
                <w:shd w:val="clear" w:color="auto" w:fill="FFFFFF"/>
              </w:rPr>
            </w:pPr>
            <w:r w:rsidRPr="00195D49">
              <w:rPr>
                <w:shd w:val="clear" w:color="auto" w:fill="FFFFFF"/>
              </w:rPr>
              <w:t>25,0</w:t>
            </w:r>
          </w:p>
        </w:tc>
        <w:tc>
          <w:tcPr>
            <w:tcW w:w="563" w:type="dxa"/>
            <w:shd w:val="clear" w:color="auto" w:fill="auto"/>
          </w:tcPr>
          <w:p w:rsidR="00195D49" w:rsidRPr="00447DBA" w:rsidRDefault="00195D49" w:rsidP="00447DBA">
            <w:pPr>
              <w:pStyle w:val="31"/>
              <w:jc w:val="center"/>
              <w:rPr>
                <w:sz w:val="14"/>
                <w:szCs w:val="14"/>
              </w:rPr>
            </w:pPr>
            <w:r>
              <w:rPr>
                <w:sz w:val="14"/>
                <w:szCs w:val="14"/>
              </w:rPr>
              <w:t>-</w:t>
            </w:r>
          </w:p>
        </w:tc>
        <w:tc>
          <w:tcPr>
            <w:tcW w:w="751" w:type="dxa"/>
            <w:shd w:val="clear" w:color="auto" w:fill="auto"/>
          </w:tcPr>
          <w:p w:rsidR="00195D49" w:rsidRPr="00447DBA" w:rsidRDefault="00195D49" w:rsidP="00447DBA">
            <w:pPr>
              <w:pStyle w:val="31"/>
              <w:jc w:val="center"/>
              <w:rPr>
                <w:sz w:val="20"/>
              </w:rPr>
            </w:pPr>
            <w:r w:rsidRPr="00447DBA">
              <w:rPr>
                <w:sz w:val="20"/>
              </w:rPr>
              <w:t>0,0</w:t>
            </w:r>
          </w:p>
        </w:tc>
        <w:tc>
          <w:tcPr>
            <w:tcW w:w="563" w:type="dxa"/>
            <w:shd w:val="clear" w:color="auto" w:fill="auto"/>
          </w:tcPr>
          <w:p w:rsidR="00195D49" w:rsidRPr="00447DBA" w:rsidRDefault="00195D49" w:rsidP="0047623C">
            <w:pPr>
              <w:pStyle w:val="31"/>
              <w:jc w:val="center"/>
              <w:rPr>
                <w:sz w:val="14"/>
                <w:szCs w:val="14"/>
              </w:rPr>
            </w:pPr>
            <w:r w:rsidRPr="00447DBA">
              <w:rPr>
                <w:sz w:val="14"/>
                <w:szCs w:val="14"/>
              </w:rPr>
              <w:t>-</w:t>
            </w:r>
          </w:p>
        </w:tc>
        <w:tc>
          <w:tcPr>
            <w:tcW w:w="751" w:type="dxa"/>
            <w:shd w:val="clear" w:color="auto" w:fill="auto"/>
          </w:tcPr>
          <w:p w:rsidR="00195D49" w:rsidRPr="00447DBA" w:rsidRDefault="00195D49" w:rsidP="0047623C">
            <w:pPr>
              <w:pStyle w:val="31"/>
              <w:jc w:val="center"/>
              <w:rPr>
                <w:sz w:val="14"/>
                <w:szCs w:val="14"/>
              </w:rPr>
            </w:pPr>
            <w:r w:rsidRPr="00447DBA">
              <w:rPr>
                <w:sz w:val="14"/>
                <w:szCs w:val="14"/>
              </w:rPr>
              <w:t>-</w:t>
            </w:r>
          </w:p>
        </w:tc>
      </w:tr>
      <w:tr w:rsidR="00195D49" w:rsidRPr="00447DBA" w:rsidTr="00195D49">
        <w:tc>
          <w:tcPr>
            <w:tcW w:w="1258" w:type="dxa"/>
            <w:vMerge w:val="restart"/>
            <w:shd w:val="clear" w:color="auto" w:fill="auto"/>
            <w:vAlign w:val="center"/>
          </w:tcPr>
          <w:p w:rsidR="00195D49" w:rsidRPr="00195D49" w:rsidRDefault="00195D49" w:rsidP="0047623C">
            <w:pPr>
              <w:jc w:val="center"/>
              <w:rPr>
                <w:sz w:val="18"/>
                <w:szCs w:val="18"/>
                <w:shd w:val="clear" w:color="auto" w:fill="FFFFFF"/>
              </w:rPr>
            </w:pPr>
            <w:r w:rsidRPr="00195D49">
              <w:rPr>
                <w:sz w:val="18"/>
                <w:szCs w:val="18"/>
                <w:shd w:val="clear" w:color="auto" w:fill="FFFFFF"/>
              </w:rPr>
              <w:t>Инвали</w:t>
            </w:r>
            <w:r w:rsidRPr="00195D49">
              <w:rPr>
                <w:sz w:val="18"/>
                <w:szCs w:val="18"/>
                <w:shd w:val="clear" w:color="auto" w:fill="FFFFFF"/>
              </w:rPr>
              <w:t>д</w:t>
            </w:r>
            <w:r w:rsidRPr="00195D49">
              <w:rPr>
                <w:sz w:val="18"/>
                <w:szCs w:val="18"/>
                <w:shd w:val="clear" w:color="auto" w:fill="FFFFFF"/>
              </w:rPr>
              <w:t xml:space="preserve">ность </w:t>
            </w:r>
          </w:p>
          <w:p w:rsidR="00195D49" w:rsidRPr="00195D49" w:rsidRDefault="00195D49" w:rsidP="0047623C">
            <w:pPr>
              <w:jc w:val="center"/>
              <w:rPr>
                <w:sz w:val="18"/>
                <w:szCs w:val="18"/>
                <w:shd w:val="clear" w:color="auto" w:fill="FFFFFF"/>
              </w:rPr>
            </w:pPr>
            <w:r w:rsidRPr="00195D49">
              <w:rPr>
                <w:sz w:val="18"/>
                <w:szCs w:val="18"/>
                <w:shd w:val="clear" w:color="auto" w:fill="FFFFFF"/>
              </w:rPr>
              <w:t>(Российская Федерация)</w:t>
            </w:r>
          </w:p>
        </w:tc>
        <w:tc>
          <w:tcPr>
            <w:tcW w:w="428" w:type="dxa"/>
            <w:shd w:val="clear" w:color="auto" w:fill="auto"/>
          </w:tcPr>
          <w:p w:rsidR="00195D49" w:rsidRPr="00447DBA" w:rsidRDefault="00195D49" w:rsidP="0047623C">
            <w:pPr>
              <w:pStyle w:val="31"/>
              <w:jc w:val="center"/>
              <w:rPr>
                <w:sz w:val="16"/>
                <w:szCs w:val="16"/>
              </w:rPr>
            </w:pPr>
            <w:proofErr w:type="spellStart"/>
            <w:r w:rsidRPr="00447DBA">
              <w:rPr>
                <w:sz w:val="16"/>
                <w:szCs w:val="16"/>
              </w:rPr>
              <w:t>абс</w:t>
            </w:r>
            <w:proofErr w:type="spellEnd"/>
          </w:p>
        </w:tc>
        <w:tc>
          <w:tcPr>
            <w:tcW w:w="563" w:type="dxa"/>
            <w:shd w:val="clear" w:color="auto" w:fill="auto"/>
            <w:vAlign w:val="center"/>
          </w:tcPr>
          <w:p w:rsidR="00195D49" w:rsidRPr="00195D49" w:rsidRDefault="00195D49" w:rsidP="0047623C">
            <w:pPr>
              <w:rPr>
                <w:shd w:val="clear" w:color="auto" w:fill="FFFFFF"/>
              </w:rPr>
            </w:pPr>
            <w:r w:rsidRPr="00195D49">
              <w:rPr>
                <w:shd w:val="clear" w:color="auto" w:fill="FFFFFF"/>
              </w:rPr>
              <w:t>800</w:t>
            </w:r>
          </w:p>
        </w:tc>
        <w:tc>
          <w:tcPr>
            <w:tcW w:w="751" w:type="dxa"/>
            <w:shd w:val="clear" w:color="auto" w:fill="auto"/>
            <w:vAlign w:val="center"/>
          </w:tcPr>
          <w:p w:rsidR="00195D49" w:rsidRPr="00195D49" w:rsidRDefault="00195D49" w:rsidP="0047623C">
            <w:pPr>
              <w:rPr>
                <w:shd w:val="clear" w:color="auto" w:fill="FFFFFF"/>
              </w:rPr>
            </w:pPr>
            <w:r w:rsidRPr="00195D49">
              <w:rPr>
                <w:shd w:val="clear" w:color="auto" w:fill="FFFFFF"/>
              </w:rPr>
              <w:t>75</w:t>
            </w:r>
          </w:p>
        </w:tc>
        <w:tc>
          <w:tcPr>
            <w:tcW w:w="563" w:type="dxa"/>
            <w:shd w:val="clear" w:color="auto" w:fill="auto"/>
            <w:vAlign w:val="center"/>
          </w:tcPr>
          <w:p w:rsidR="00195D49" w:rsidRPr="00195D49" w:rsidRDefault="00195D49" w:rsidP="0047623C">
            <w:pPr>
              <w:rPr>
                <w:shd w:val="clear" w:color="auto" w:fill="FFFFFF"/>
              </w:rPr>
            </w:pPr>
            <w:r w:rsidRPr="00195D49">
              <w:rPr>
                <w:shd w:val="clear" w:color="auto" w:fill="FFFFFF"/>
              </w:rPr>
              <w:t>625</w:t>
            </w:r>
          </w:p>
        </w:tc>
        <w:tc>
          <w:tcPr>
            <w:tcW w:w="751" w:type="dxa"/>
            <w:shd w:val="clear" w:color="auto" w:fill="auto"/>
            <w:vAlign w:val="center"/>
          </w:tcPr>
          <w:p w:rsidR="00195D49" w:rsidRPr="00195D49" w:rsidRDefault="00195D49" w:rsidP="0047623C">
            <w:pPr>
              <w:rPr>
                <w:shd w:val="clear" w:color="auto" w:fill="FFFFFF"/>
              </w:rPr>
            </w:pPr>
            <w:r w:rsidRPr="00195D49">
              <w:rPr>
                <w:shd w:val="clear" w:color="auto" w:fill="FFFFFF"/>
              </w:rPr>
              <w:t>54</w:t>
            </w:r>
          </w:p>
        </w:tc>
        <w:tc>
          <w:tcPr>
            <w:tcW w:w="563" w:type="dxa"/>
            <w:shd w:val="clear" w:color="auto" w:fill="auto"/>
          </w:tcPr>
          <w:p w:rsidR="00195D49" w:rsidRPr="00195D49" w:rsidRDefault="00195D49" w:rsidP="0047623C">
            <w:pPr>
              <w:rPr>
                <w:shd w:val="clear" w:color="auto" w:fill="FFFFFF"/>
              </w:rPr>
            </w:pPr>
            <w:r w:rsidRPr="00195D49">
              <w:rPr>
                <w:shd w:val="clear" w:color="auto" w:fill="FFFFFF"/>
              </w:rPr>
              <w:t>559</w:t>
            </w:r>
          </w:p>
        </w:tc>
        <w:tc>
          <w:tcPr>
            <w:tcW w:w="751" w:type="dxa"/>
            <w:shd w:val="clear" w:color="auto" w:fill="auto"/>
          </w:tcPr>
          <w:p w:rsidR="00195D49" w:rsidRPr="00195D49" w:rsidRDefault="00195D49" w:rsidP="0047623C">
            <w:pPr>
              <w:rPr>
                <w:shd w:val="clear" w:color="auto" w:fill="FFFFFF"/>
              </w:rPr>
            </w:pPr>
            <w:r w:rsidRPr="00195D49">
              <w:rPr>
                <w:shd w:val="clear" w:color="auto" w:fill="FFFFFF"/>
              </w:rPr>
              <w:t>27</w:t>
            </w:r>
          </w:p>
        </w:tc>
        <w:tc>
          <w:tcPr>
            <w:tcW w:w="563" w:type="dxa"/>
            <w:shd w:val="clear" w:color="auto" w:fill="auto"/>
          </w:tcPr>
          <w:p w:rsidR="00195D49" w:rsidRPr="00195D49" w:rsidRDefault="00195D49" w:rsidP="0047623C">
            <w:pPr>
              <w:jc w:val="center"/>
              <w:rPr>
                <w:shd w:val="clear" w:color="auto" w:fill="FFFFFF"/>
              </w:rPr>
            </w:pPr>
            <w:r>
              <w:rPr>
                <w:shd w:val="clear" w:color="auto" w:fill="FFFFFF"/>
              </w:rPr>
              <w:t>525</w:t>
            </w:r>
          </w:p>
        </w:tc>
        <w:tc>
          <w:tcPr>
            <w:tcW w:w="751" w:type="dxa"/>
            <w:shd w:val="clear" w:color="auto" w:fill="auto"/>
          </w:tcPr>
          <w:p w:rsidR="00195D49" w:rsidRPr="00195D49" w:rsidRDefault="00195D49" w:rsidP="0047623C">
            <w:pPr>
              <w:jc w:val="center"/>
              <w:rPr>
                <w:shd w:val="clear" w:color="auto" w:fill="FFFFFF"/>
              </w:rPr>
            </w:pPr>
            <w:r>
              <w:rPr>
                <w:shd w:val="clear" w:color="auto" w:fill="FFFFFF"/>
              </w:rPr>
              <w:t>18</w:t>
            </w:r>
          </w:p>
        </w:tc>
        <w:tc>
          <w:tcPr>
            <w:tcW w:w="563" w:type="dxa"/>
            <w:shd w:val="clear" w:color="auto" w:fill="auto"/>
          </w:tcPr>
          <w:p w:rsidR="00195D49" w:rsidRPr="00447DBA" w:rsidRDefault="00195D49" w:rsidP="00447DBA">
            <w:pPr>
              <w:pStyle w:val="31"/>
              <w:jc w:val="center"/>
              <w:rPr>
                <w:sz w:val="14"/>
                <w:szCs w:val="14"/>
              </w:rPr>
            </w:pPr>
          </w:p>
        </w:tc>
        <w:tc>
          <w:tcPr>
            <w:tcW w:w="751" w:type="dxa"/>
            <w:shd w:val="clear" w:color="auto" w:fill="auto"/>
          </w:tcPr>
          <w:p w:rsidR="00195D49" w:rsidRPr="00447DBA" w:rsidRDefault="00195D49" w:rsidP="00447DBA">
            <w:pPr>
              <w:pStyle w:val="31"/>
              <w:jc w:val="center"/>
              <w:rPr>
                <w:sz w:val="20"/>
              </w:rPr>
            </w:pPr>
          </w:p>
        </w:tc>
        <w:tc>
          <w:tcPr>
            <w:tcW w:w="563" w:type="dxa"/>
            <w:shd w:val="clear" w:color="auto" w:fill="auto"/>
          </w:tcPr>
          <w:p w:rsidR="00195D49" w:rsidRPr="00447DBA" w:rsidRDefault="00195D49" w:rsidP="00447DBA">
            <w:pPr>
              <w:pStyle w:val="31"/>
              <w:jc w:val="center"/>
              <w:rPr>
                <w:sz w:val="14"/>
                <w:szCs w:val="14"/>
              </w:rPr>
            </w:pPr>
          </w:p>
        </w:tc>
        <w:tc>
          <w:tcPr>
            <w:tcW w:w="751" w:type="dxa"/>
            <w:shd w:val="clear" w:color="auto" w:fill="auto"/>
          </w:tcPr>
          <w:p w:rsidR="00195D49" w:rsidRPr="00447DBA" w:rsidRDefault="00195D49" w:rsidP="00447DBA">
            <w:pPr>
              <w:pStyle w:val="31"/>
              <w:jc w:val="center"/>
              <w:rPr>
                <w:sz w:val="14"/>
                <w:szCs w:val="14"/>
              </w:rPr>
            </w:pPr>
          </w:p>
        </w:tc>
      </w:tr>
      <w:tr w:rsidR="00195D49" w:rsidRPr="00447DBA" w:rsidTr="00195D49">
        <w:tc>
          <w:tcPr>
            <w:tcW w:w="1258" w:type="dxa"/>
            <w:vMerge/>
            <w:shd w:val="clear" w:color="auto" w:fill="auto"/>
          </w:tcPr>
          <w:p w:rsidR="00195D49" w:rsidRPr="00447DBA" w:rsidRDefault="00195D49" w:rsidP="00447DBA">
            <w:pPr>
              <w:pStyle w:val="31"/>
              <w:jc w:val="center"/>
              <w:rPr>
                <w:sz w:val="16"/>
                <w:szCs w:val="16"/>
              </w:rPr>
            </w:pPr>
          </w:p>
        </w:tc>
        <w:tc>
          <w:tcPr>
            <w:tcW w:w="428" w:type="dxa"/>
            <w:shd w:val="clear" w:color="auto" w:fill="auto"/>
          </w:tcPr>
          <w:p w:rsidR="00195D49" w:rsidRPr="00447DBA" w:rsidRDefault="00195D49" w:rsidP="0047623C">
            <w:pPr>
              <w:pStyle w:val="31"/>
              <w:jc w:val="center"/>
              <w:rPr>
                <w:sz w:val="16"/>
                <w:szCs w:val="16"/>
              </w:rPr>
            </w:pPr>
            <w:r w:rsidRPr="00447DBA">
              <w:rPr>
                <w:sz w:val="16"/>
                <w:szCs w:val="16"/>
              </w:rPr>
              <w:t>%</w:t>
            </w:r>
          </w:p>
        </w:tc>
        <w:tc>
          <w:tcPr>
            <w:tcW w:w="563" w:type="dxa"/>
            <w:shd w:val="clear" w:color="auto" w:fill="auto"/>
            <w:vAlign w:val="center"/>
          </w:tcPr>
          <w:p w:rsidR="00195D49" w:rsidRPr="00195D49" w:rsidRDefault="00195D49" w:rsidP="0047623C">
            <w:pPr>
              <w:rPr>
                <w:shd w:val="clear" w:color="auto" w:fill="FFFFFF"/>
              </w:rPr>
            </w:pPr>
            <w:r w:rsidRPr="00195D49">
              <w:rPr>
                <w:shd w:val="clear" w:color="auto" w:fill="FFFFFF"/>
              </w:rPr>
              <w:t>14,6</w:t>
            </w:r>
          </w:p>
        </w:tc>
        <w:tc>
          <w:tcPr>
            <w:tcW w:w="751" w:type="dxa"/>
            <w:shd w:val="clear" w:color="auto" w:fill="auto"/>
            <w:vAlign w:val="center"/>
          </w:tcPr>
          <w:p w:rsidR="00195D49" w:rsidRPr="00195D49" w:rsidRDefault="00195D49" w:rsidP="0047623C">
            <w:pPr>
              <w:rPr>
                <w:shd w:val="clear" w:color="auto" w:fill="FFFFFF"/>
              </w:rPr>
            </w:pPr>
            <w:r w:rsidRPr="00195D49">
              <w:rPr>
                <w:shd w:val="clear" w:color="auto" w:fill="FFFFFF"/>
              </w:rPr>
              <w:t>10,8</w:t>
            </w:r>
          </w:p>
        </w:tc>
        <w:tc>
          <w:tcPr>
            <w:tcW w:w="563" w:type="dxa"/>
            <w:shd w:val="clear" w:color="auto" w:fill="auto"/>
            <w:vAlign w:val="center"/>
          </w:tcPr>
          <w:p w:rsidR="00195D49" w:rsidRPr="00195D49" w:rsidRDefault="00195D49" w:rsidP="0047623C">
            <w:pPr>
              <w:rPr>
                <w:shd w:val="clear" w:color="auto" w:fill="FFFFFF"/>
              </w:rPr>
            </w:pPr>
            <w:r w:rsidRPr="00195D49">
              <w:rPr>
                <w:shd w:val="clear" w:color="auto" w:fill="FFFFFF"/>
              </w:rPr>
              <w:t>13,2</w:t>
            </w:r>
          </w:p>
        </w:tc>
        <w:tc>
          <w:tcPr>
            <w:tcW w:w="751" w:type="dxa"/>
            <w:shd w:val="clear" w:color="auto" w:fill="auto"/>
            <w:vAlign w:val="center"/>
          </w:tcPr>
          <w:p w:rsidR="00195D49" w:rsidRPr="00195D49" w:rsidRDefault="00195D49" w:rsidP="0047623C">
            <w:pPr>
              <w:rPr>
                <w:shd w:val="clear" w:color="auto" w:fill="FFFFFF"/>
              </w:rPr>
            </w:pPr>
            <w:r w:rsidRPr="00195D49">
              <w:rPr>
                <w:shd w:val="clear" w:color="auto" w:fill="FFFFFF"/>
              </w:rPr>
              <w:t>8,8</w:t>
            </w:r>
          </w:p>
        </w:tc>
        <w:tc>
          <w:tcPr>
            <w:tcW w:w="563" w:type="dxa"/>
            <w:shd w:val="clear" w:color="auto" w:fill="auto"/>
          </w:tcPr>
          <w:p w:rsidR="00195D49" w:rsidRPr="00195D49" w:rsidRDefault="00195D49" w:rsidP="0047623C">
            <w:pPr>
              <w:rPr>
                <w:shd w:val="clear" w:color="auto" w:fill="FFFFFF"/>
              </w:rPr>
            </w:pPr>
          </w:p>
          <w:p w:rsidR="00195D49" w:rsidRPr="00195D49" w:rsidRDefault="00195D49" w:rsidP="0047623C">
            <w:pPr>
              <w:rPr>
                <w:shd w:val="clear" w:color="auto" w:fill="FFFFFF"/>
              </w:rPr>
            </w:pPr>
            <w:r w:rsidRPr="00195D49">
              <w:rPr>
                <w:shd w:val="clear" w:color="auto" w:fill="FFFFFF"/>
              </w:rPr>
              <w:t>13,5</w:t>
            </w:r>
          </w:p>
        </w:tc>
        <w:tc>
          <w:tcPr>
            <w:tcW w:w="751" w:type="dxa"/>
            <w:shd w:val="clear" w:color="auto" w:fill="auto"/>
          </w:tcPr>
          <w:p w:rsidR="00195D49" w:rsidRPr="00195D49" w:rsidRDefault="00195D49" w:rsidP="0047623C">
            <w:pPr>
              <w:rPr>
                <w:shd w:val="clear" w:color="auto" w:fill="FFFFFF"/>
              </w:rPr>
            </w:pPr>
          </w:p>
          <w:p w:rsidR="00195D49" w:rsidRPr="00195D49" w:rsidRDefault="00195D49" w:rsidP="0047623C">
            <w:pPr>
              <w:rPr>
                <w:shd w:val="clear" w:color="auto" w:fill="FFFFFF"/>
              </w:rPr>
            </w:pPr>
            <w:r w:rsidRPr="00195D49">
              <w:rPr>
                <w:shd w:val="clear" w:color="auto" w:fill="FFFFFF"/>
              </w:rPr>
              <w:t>5,31</w:t>
            </w:r>
          </w:p>
        </w:tc>
        <w:tc>
          <w:tcPr>
            <w:tcW w:w="563" w:type="dxa"/>
            <w:shd w:val="clear" w:color="auto" w:fill="auto"/>
          </w:tcPr>
          <w:p w:rsidR="00195D49" w:rsidRPr="00195D49" w:rsidRDefault="00195D49" w:rsidP="0047623C">
            <w:pPr>
              <w:jc w:val="center"/>
              <w:rPr>
                <w:shd w:val="clear" w:color="auto" w:fill="FFFFFF"/>
              </w:rPr>
            </w:pPr>
            <w:r>
              <w:rPr>
                <w:shd w:val="clear" w:color="auto" w:fill="FFFFFF"/>
              </w:rPr>
              <w:t>6,9</w:t>
            </w:r>
          </w:p>
        </w:tc>
        <w:tc>
          <w:tcPr>
            <w:tcW w:w="751" w:type="dxa"/>
            <w:shd w:val="clear" w:color="auto" w:fill="auto"/>
          </w:tcPr>
          <w:p w:rsidR="00195D49" w:rsidRPr="00195D49" w:rsidRDefault="00195D49" w:rsidP="0047623C">
            <w:pPr>
              <w:jc w:val="center"/>
              <w:rPr>
                <w:shd w:val="clear" w:color="auto" w:fill="FFFFFF"/>
              </w:rPr>
            </w:pPr>
            <w:r>
              <w:rPr>
                <w:shd w:val="clear" w:color="auto" w:fill="FFFFFF"/>
              </w:rPr>
              <w:t>4,2</w:t>
            </w:r>
          </w:p>
        </w:tc>
        <w:tc>
          <w:tcPr>
            <w:tcW w:w="563" w:type="dxa"/>
            <w:shd w:val="clear" w:color="auto" w:fill="auto"/>
          </w:tcPr>
          <w:p w:rsidR="00195D49" w:rsidRPr="00447DBA" w:rsidRDefault="00195D49" w:rsidP="00447DBA">
            <w:pPr>
              <w:pStyle w:val="31"/>
              <w:jc w:val="center"/>
              <w:rPr>
                <w:sz w:val="14"/>
                <w:szCs w:val="14"/>
              </w:rPr>
            </w:pPr>
          </w:p>
        </w:tc>
        <w:tc>
          <w:tcPr>
            <w:tcW w:w="751" w:type="dxa"/>
            <w:shd w:val="clear" w:color="auto" w:fill="auto"/>
          </w:tcPr>
          <w:p w:rsidR="00195D49" w:rsidRPr="00447DBA" w:rsidRDefault="00195D49" w:rsidP="00447DBA">
            <w:pPr>
              <w:pStyle w:val="31"/>
              <w:jc w:val="center"/>
              <w:rPr>
                <w:sz w:val="20"/>
              </w:rPr>
            </w:pPr>
          </w:p>
        </w:tc>
        <w:tc>
          <w:tcPr>
            <w:tcW w:w="563" w:type="dxa"/>
            <w:shd w:val="clear" w:color="auto" w:fill="auto"/>
          </w:tcPr>
          <w:p w:rsidR="00195D49" w:rsidRPr="00447DBA" w:rsidRDefault="00195D49" w:rsidP="00447DBA">
            <w:pPr>
              <w:pStyle w:val="31"/>
              <w:jc w:val="center"/>
              <w:rPr>
                <w:sz w:val="14"/>
                <w:szCs w:val="14"/>
              </w:rPr>
            </w:pPr>
          </w:p>
        </w:tc>
        <w:tc>
          <w:tcPr>
            <w:tcW w:w="751" w:type="dxa"/>
            <w:shd w:val="clear" w:color="auto" w:fill="auto"/>
          </w:tcPr>
          <w:p w:rsidR="00195D49" w:rsidRPr="00447DBA" w:rsidRDefault="00195D49" w:rsidP="00447DBA">
            <w:pPr>
              <w:pStyle w:val="31"/>
              <w:jc w:val="center"/>
              <w:rPr>
                <w:sz w:val="14"/>
                <w:szCs w:val="14"/>
              </w:rPr>
            </w:pPr>
          </w:p>
        </w:tc>
      </w:tr>
    </w:tbl>
    <w:p w:rsidR="007420F5" w:rsidRPr="00A63EDC" w:rsidRDefault="007420F5" w:rsidP="007D0C60">
      <w:pPr>
        <w:pStyle w:val="31"/>
        <w:ind w:firstLine="851"/>
        <w:jc w:val="center"/>
        <w:rPr>
          <w:szCs w:val="24"/>
          <w:highlight w:val="yellow"/>
        </w:rPr>
      </w:pPr>
    </w:p>
    <w:p w:rsidR="007420F5" w:rsidRDefault="007420F5" w:rsidP="00E03192">
      <w:pPr>
        <w:pStyle w:val="31"/>
        <w:ind w:firstLine="567"/>
        <w:jc w:val="both"/>
        <w:rPr>
          <w:szCs w:val="24"/>
        </w:rPr>
      </w:pPr>
      <w:r w:rsidRPr="00884D68">
        <w:rPr>
          <w:szCs w:val="24"/>
        </w:rPr>
        <w:t>В распределении профессиональной патологии по гендерному принципу просматр</w:t>
      </w:r>
      <w:r w:rsidRPr="00884D68">
        <w:rPr>
          <w:szCs w:val="24"/>
        </w:rPr>
        <w:t>и</w:t>
      </w:r>
      <w:r w:rsidRPr="00884D68">
        <w:rPr>
          <w:szCs w:val="24"/>
        </w:rPr>
        <w:t xml:space="preserve">вается небольшая доля пострадавших женщин  - </w:t>
      </w:r>
      <w:r w:rsidR="00BC4C5D" w:rsidRPr="00884D68">
        <w:rPr>
          <w:szCs w:val="24"/>
        </w:rPr>
        <w:t>2,6</w:t>
      </w:r>
      <w:r w:rsidRPr="00884D68">
        <w:rPr>
          <w:szCs w:val="24"/>
        </w:rPr>
        <w:t xml:space="preserve"> %, при этом, в </w:t>
      </w:r>
      <w:r w:rsidR="006A708A" w:rsidRPr="00884D68">
        <w:rPr>
          <w:szCs w:val="24"/>
        </w:rPr>
        <w:t>20</w:t>
      </w:r>
      <w:r w:rsidR="00BC4C5D" w:rsidRPr="00884D68">
        <w:rPr>
          <w:szCs w:val="24"/>
        </w:rPr>
        <w:t>20</w:t>
      </w:r>
      <w:r w:rsidR="006A708A" w:rsidRPr="00884D68">
        <w:rPr>
          <w:szCs w:val="24"/>
        </w:rPr>
        <w:t xml:space="preserve"> г.</w:t>
      </w:r>
      <w:r w:rsidRPr="00884D68">
        <w:rPr>
          <w:szCs w:val="24"/>
        </w:rPr>
        <w:t xml:space="preserve"> </w:t>
      </w:r>
      <w:r w:rsidR="006A708A" w:rsidRPr="00884D68">
        <w:rPr>
          <w:szCs w:val="24"/>
        </w:rPr>
        <w:t xml:space="preserve">произошло </w:t>
      </w:r>
      <w:r w:rsidR="00BC4C5D" w:rsidRPr="00884D68">
        <w:rPr>
          <w:szCs w:val="24"/>
        </w:rPr>
        <w:t>сниж</w:t>
      </w:r>
      <w:r w:rsidR="00D0545B" w:rsidRPr="00884D68">
        <w:rPr>
          <w:szCs w:val="24"/>
        </w:rPr>
        <w:t>ение</w:t>
      </w:r>
      <w:r w:rsidR="006A708A" w:rsidRPr="00884D68">
        <w:rPr>
          <w:szCs w:val="24"/>
        </w:rPr>
        <w:t xml:space="preserve"> </w:t>
      </w:r>
      <w:r w:rsidRPr="00884D68">
        <w:rPr>
          <w:szCs w:val="24"/>
        </w:rPr>
        <w:t xml:space="preserve">удельного веса </w:t>
      </w:r>
      <w:r w:rsidR="00BC4C5D" w:rsidRPr="00884D68">
        <w:rPr>
          <w:szCs w:val="24"/>
        </w:rPr>
        <w:t>числа женщин-</w:t>
      </w:r>
      <w:proofErr w:type="spellStart"/>
      <w:r w:rsidR="00BC4C5D" w:rsidRPr="00884D68">
        <w:rPr>
          <w:szCs w:val="24"/>
        </w:rPr>
        <w:t>профбольных</w:t>
      </w:r>
      <w:proofErr w:type="spellEnd"/>
      <w:r w:rsidR="00BC4C5D" w:rsidRPr="00884D68">
        <w:rPr>
          <w:szCs w:val="24"/>
        </w:rPr>
        <w:t xml:space="preserve"> по сравнению с предыдущим г</w:t>
      </w:r>
      <w:r w:rsidR="00BC4C5D" w:rsidRPr="00884D68">
        <w:rPr>
          <w:szCs w:val="24"/>
        </w:rPr>
        <w:t>о</w:t>
      </w:r>
      <w:r w:rsidR="00BC4C5D" w:rsidRPr="00884D68">
        <w:rPr>
          <w:szCs w:val="24"/>
        </w:rPr>
        <w:t xml:space="preserve">дом в 2 раза (две против четырех),  число </w:t>
      </w:r>
      <w:r w:rsidRPr="00884D68">
        <w:rPr>
          <w:szCs w:val="24"/>
        </w:rPr>
        <w:t xml:space="preserve">случаев </w:t>
      </w:r>
      <w:r w:rsidR="00D0545B" w:rsidRPr="00884D68">
        <w:rPr>
          <w:szCs w:val="24"/>
        </w:rPr>
        <w:t xml:space="preserve"> </w:t>
      </w:r>
      <w:r w:rsidR="00BC4C5D" w:rsidRPr="00884D68">
        <w:rPr>
          <w:szCs w:val="24"/>
        </w:rPr>
        <w:t xml:space="preserve">снизилось на 25,0 </w:t>
      </w:r>
      <w:r w:rsidR="00D0545B" w:rsidRPr="00884D68">
        <w:rPr>
          <w:szCs w:val="24"/>
        </w:rPr>
        <w:t>%</w:t>
      </w:r>
      <w:r w:rsidR="00BC4C5D" w:rsidRPr="00884D68">
        <w:rPr>
          <w:szCs w:val="24"/>
        </w:rPr>
        <w:t xml:space="preserve"> (</w:t>
      </w:r>
      <w:r w:rsidR="00065A7F">
        <w:rPr>
          <w:szCs w:val="24"/>
        </w:rPr>
        <w:t>3</w:t>
      </w:r>
      <w:r w:rsidR="00BC4C5D" w:rsidRPr="00884D68">
        <w:rPr>
          <w:szCs w:val="24"/>
        </w:rPr>
        <w:t xml:space="preserve"> против </w:t>
      </w:r>
      <w:r w:rsidR="00065A7F">
        <w:rPr>
          <w:szCs w:val="24"/>
        </w:rPr>
        <w:t>4-</w:t>
      </w:r>
      <w:r w:rsidR="00BC4C5D" w:rsidRPr="00884D68">
        <w:rPr>
          <w:szCs w:val="24"/>
        </w:rPr>
        <w:t>х)</w:t>
      </w:r>
      <w:r w:rsidR="00D0545B" w:rsidRPr="00884D68">
        <w:rPr>
          <w:szCs w:val="24"/>
        </w:rPr>
        <w:t xml:space="preserve">,  </w:t>
      </w:r>
    </w:p>
    <w:p w:rsidR="00065A7F" w:rsidRDefault="00065A7F" w:rsidP="007D0C60">
      <w:pPr>
        <w:pStyle w:val="ae"/>
        <w:spacing w:after="0"/>
        <w:rPr>
          <w:sz w:val="24"/>
          <w:szCs w:val="24"/>
        </w:rPr>
      </w:pPr>
    </w:p>
    <w:p w:rsidR="007420F5" w:rsidRPr="00F552F2" w:rsidRDefault="007420F5" w:rsidP="00065A7F">
      <w:pPr>
        <w:pStyle w:val="ae"/>
        <w:spacing w:after="0"/>
      </w:pPr>
      <w:r w:rsidRPr="00A008D1">
        <w:rPr>
          <w:sz w:val="24"/>
          <w:szCs w:val="24"/>
        </w:rPr>
        <w:t>Доля</w:t>
      </w:r>
      <w:r w:rsidR="00F02668" w:rsidRPr="00A008D1">
        <w:rPr>
          <w:sz w:val="24"/>
          <w:szCs w:val="24"/>
        </w:rPr>
        <w:t xml:space="preserve"> случаев </w:t>
      </w:r>
      <w:r w:rsidRPr="00A008D1">
        <w:rPr>
          <w:sz w:val="24"/>
          <w:szCs w:val="24"/>
        </w:rPr>
        <w:t xml:space="preserve">профессиональных заболеваний и отравлений женщин </w:t>
      </w:r>
      <w:r w:rsidRPr="00A008D1">
        <w:rPr>
          <w:sz w:val="24"/>
          <w:szCs w:val="24"/>
        </w:rPr>
        <w:br/>
        <w:t>за 201</w:t>
      </w:r>
      <w:r w:rsidR="00F02668" w:rsidRPr="00A008D1">
        <w:rPr>
          <w:sz w:val="24"/>
          <w:szCs w:val="24"/>
        </w:rPr>
        <w:t>6-2020</w:t>
      </w:r>
      <w:r w:rsidRPr="00A008D1">
        <w:rPr>
          <w:sz w:val="24"/>
          <w:szCs w:val="24"/>
        </w:rPr>
        <w:t xml:space="preserve"> гг.,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260"/>
        <w:gridCol w:w="1260"/>
        <w:gridCol w:w="1260"/>
        <w:gridCol w:w="1080"/>
      </w:tblGrid>
      <w:tr w:rsidR="00F02668" w:rsidRPr="00F552F2" w:rsidTr="009009F3">
        <w:tc>
          <w:tcPr>
            <w:tcW w:w="3060" w:type="dxa"/>
          </w:tcPr>
          <w:p w:rsidR="00F02668" w:rsidRPr="00F552F2" w:rsidRDefault="00F02668" w:rsidP="009009F3">
            <w:pPr>
              <w:jc w:val="center"/>
              <w:rPr>
                <w:sz w:val="24"/>
                <w:szCs w:val="24"/>
              </w:rPr>
            </w:pPr>
            <w:r w:rsidRPr="00F552F2">
              <w:rPr>
                <w:sz w:val="24"/>
                <w:szCs w:val="24"/>
              </w:rPr>
              <w:t>Профессиональные забол</w:t>
            </w:r>
            <w:r w:rsidRPr="00F552F2">
              <w:rPr>
                <w:sz w:val="24"/>
                <w:szCs w:val="24"/>
              </w:rPr>
              <w:t>е</w:t>
            </w:r>
            <w:r w:rsidRPr="00F552F2">
              <w:rPr>
                <w:sz w:val="24"/>
                <w:szCs w:val="24"/>
              </w:rPr>
              <w:t>вания (отравления)</w:t>
            </w:r>
          </w:p>
        </w:tc>
        <w:tc>
          <w:tcPr>
            <w:tcW w:w="1260" w:type="dxa"/>
            <w:vAlign w:val="center"/>
          </w:tcPr>
          <w:p w:rsidR="00F02668" w:rsidRPr="00F552F2" w:rsidRDefault="00F02668" w:rsidP="00B56B95">
            <w:pPr>
              <w:jc w:val="center"/>
              <w:rPr>
                <w:sz w:val="24"/>
                <w:szCs w:val="24"/>
              </w:rPr>
            </w:pPr>
            <w:r w:rsidRPr="00F552F2">
              <w:rPr>
                <w:sz w:val="24"/>
                <w:szCs w:val="24"/>
              </w:rPr>
              <w:t>2016</w:t>
            </w:r>
          </w:p>
        </w:tc>
        <w:tc>
          <w:tcPr>
            <w:tcW w:w="1260" w:type="dxa"/>
            <w:vAlign w:val="center"/>
          </w:tcPr>
          <w:p w:rsidR="00F02668" w:rsidRPr="00F552F2" w:rsidRDefault="00F02668" w:rsidP="00B56B95">
            <w:pPr>
              <w:jc w:val="center"/>
              <w:rPr>
                <w:sz w:val="24"/>
                <w:szCs w:val="24"/>
              </w:rPr>
            </w:pPr>
            <w:r w:rsidRPr="00F552F2">
              <w:rPr>
                <w:sz w:val="24"/>
                <w:szCs w:val="24"/>
              </w:rPr>
              <w:t>2017</w:t>
            </w:r>
          </w:p>
        </w:tc>
        <w:tc>
          <w:tcPr>
            <w:tcW w:w="1260" w:type="dxa"/>
            <w:vAlign w:val="center"/>
          </w:tcPr>
          <w:p w:rsidR="00F02668" w:rsidRPr="00F552F2" w:rsidRDefault="00F02668" w:rsidP="00B56B95">
            <w:pPr>
              <w:jc w:val="center"/>
              <w:rPr>
                <w:sz w:val="24"/>
                <w:szCs w:val="24"/>
              </w:rPr>
            </w:pPr>
            <w:r w:rsidRPr="00F552F2">
              <w:rPr>
                <w:sz w:val="24"/>
                <w:szCs w:val="24"/>
              </w:rPr>
              <w:t>2018</w:t>
            </w:r>
          </w:p>
        </w:tc>
        <w:tc>
          <w:tcPr>
            <w:tcW w:w="1260" w:type="dxa"/>
            <w:vAlign w:val="center"/>
          </w:tcPr>
          <w:p w:rsidR="00F02668" w:rsidRPr="00F552F2" w:rsidRDefault="00F02668" w:rsidP="00B56B95">
            <w:pPr>
              <w:jc w:val="center"/>
              <w:rPr>
                <w:sz w:val="24"/>
                <w:szCs w:val="24"/>
              </w:rPr>
            </w:pPr>
            <w:r w:rsidRPr="00F552F2">
              <w:rPr>
                <w:sz w:val="24"/>
                <w:szCs w:val="24"/>
              </w:rPr>
              <w:t>2019</w:t>
            </w:r>
          </w:p>
        </w:tc>
        <w:tc>
          <w:tcPr>
            <w:tcW w:w="1080" w:type="dxa"/>
            <w:vAlign w:val="center"/>
          </w:tcPr>
          <w:p w:rsidR="00F02668" w:rsidRPr="00F552F2" w:rsidRDefault="00F02668" w:rsidP="00F02668">
            <w:pPr>
              <w:jc w:val="center"/>
              <w:rPr>
                <w:sz w:val="24"/>
                <w:szCs w:val="24"/>
              </w:rPr>
            </w:pPr>
            <w:r w:rsidRPr="00F552F2">
              <w:rPr>
                <w:sz w:val="24"/>
                <w:szCs w:val="24"/>
              </w:rPr>
              <w:t>2020</w:t>
            </w:r>
          </w:p>
        </w:tc>
      </w:tr>
      <w:tr w:rsidR="00F02668" w:rsidRPr="00F552F2" w:rsidTr="00B56B95">
        <w:tc>
          <w:tcPr>
            <w:tcW w:w="3060" w:type="dxa"/>
          </w:tcPr>
          <w:p w:rsidR="00F02668" w:rsidRPr="00F552F2" w:rsidRDefault="00F02668" w:rsidP="00E60023">
            <w:pPr>
              <w:rPr>
                <w:sz w:val="24"/>
                <w:szCs w:val="24"/>
              </w:rPr>
            </w:pPr>
            <w:r w:rsidRPr="00F552F2">
              <w:rPr>
                <w:sz w:val="24"/>
                <w:szCs w:val="24"/>
              </w:rPr>
              <w:t>Всего случаев</w:t>
            </w:r>
          </w:p>
        </w:tc>
        <w:tc>
          <w:tcPr>
            <w:tcW w:w="1260" w:type="dxa"/>
            <w:vAlign w:val="center"/>
          </w:tcPr>
          <w:p w:rsidR="00F02668" w:rsidRPr="00F552F2" w:rsidRDefault="00F02668" w:rsidP="00B56B95">
            <w:pPr>
              <w:jc w:val="center"/>
              <w:rPr>
                <w:sz w:val="24"/>
                <w:szCs w:val="24"/>
              </w:rPr>
            </w:pPr>
            <w:r w:rsidRPr="00F552F2">
              <w:rPr>
                <w:sz w:val="24"/>
                <w:szCs w:val="24"/>
              </w:rPr>
              <w:t>108</w:t>
            </w:r>
          </w:p>
        </w:tc>
        <w:tc>
          <w:tcPr>
            <w:tcW w:w="1260" w:type="dxa"/>
            <w:vAlign w:val="center"/>
          </w:tcPr>
          <w:p w:rsidR="00F02668" w:rsidRPr="00F552F2" w:rsidRDefault="00F02668" w:rsidP="00B56B95">
            <w:pPr>
              <w:jc w:val="center"/>
              <w:rPr>
                <w:sz w:val="24"/>
                <w:szCs w:val="24"/>
              </w:rPr>
            </w:pPr>
            <w:r w:rsidRPr="00F552F2">
              <w:rPr>
                <w:sz w:val="24"/>
                <w:szCs w:val="24"/>
              </w:rPr>
              <w:t>117</w:t>
            </w:r>
          </w:p>
        </w:tc>
        <w:tc>
          <w:tcPr>
            <w:tcW w:w="1260" w:type="dxa"/>
            <w:vAlign w:val="center"/>
          </w:tcPr>
          <w:p w:rsidR="00F02668" w:rsidRPr="00F552F2" w:rsidRDefault="00F02668" w:rsidP="00B56B95">
            <w:pPr>
              <w:jc w:val="center"/>
              <w:rPr>
                <w:sz w:val="24"/>
                <w:szCs w:val="24"/>
              </w:rPr>
            </w:pPr>
            <w:r w:rsidRPr="00F552F2">
              <w:rPr>
                <w:sz w:val="24"/>
                <w:szCs w:val="24"/>
              </w:rPr>
              <w:t>125</w:t>
            </w:r>
          </w:p>
        </w:tc>
        <w:tc>
          <w:tcPr>
            <w:tcW w:w="1260" w:type="dxa"/>
            <w:vAlign w:val="center"/>
          </w:tcPr>
          <w:p w:rsidR="00F02668" w:rsidRPr="00F552F2" w:rsidRDefault="00F02668" w:rsidP="00B56B95">
            <w:pPr>
              <w:jc w:val="center"/>
              <w:rPr>
                <w:sz w:val="24"/>
                <w:szCs w:val="24"/>
              </w:rPr>
            </w:pPr>
            <w:r w:rsidRPr="00F552F2">
              <w:rPr>
                <w:sz w:val="24"/>
                <w:szCs w:val="24"/>
              </w:rPr>
              <w:t>117</w:t>
            </w:r>
          </w:p>
        </w:tc>
        <w:tc>
          <w:tcPr>
            <w:tcW w:w="1080" w:type="dxa"/>
            <w:vAlign w:val="center"/>
          </w:tcPr>
          <w:p w:rsidR="00F02668" w:rsidRPr="00F552F2" w:rsidRDefault="00F02668" w:rsidP="00D0545B">
            <w:pPr>
              <w:jc w:val="center"/>
              <w:rPr>
                <w:sz w:val="24"/>
                <w:szCs w:val="24"/>
              </w:rPr>
            </w:pPr>
            <w:r w:rsidRPr="00F552F2">
              <w:rPr>
                <w:sz w:val="24"/>
                <w:szCs w:val="24"/>
              </w:rPr>
              <w:t>97</w:t>
            </w:r>
          </w:p>
        </w:tc>
      </w:tr>
      <w:tr w:rsidR="00F02668" w:rsidRPr="00F552F2" w:rsidTr="00B56B95">
        <w:tc>
          <w:tcPr>
            <w:tcW w:w="3060" w:type="dxa"/>
          </w:tcPr>
          <w:p w:rsidR="00F02668" w:rsidRPr="00F552F2" w:rsidRDefault="00F02668" w:rsidP="00E60023">
            <w:pPr>
              <w:rPr>
                <w:sz w:val="24"/>
                <w:szCs w:val="24"/>
              </w:rPr>
            </w:pPr>
            <w:r w:rsidRPr="00F552F2">
              <w:rPr>
                <w:sz w:val="24"/>
                <w:szCs w:val="24"/>
              </w:rPr>
              <w:t>в т.ч. женщин</w:t>
            </w:r>
          </w:p>
        </w:tc>
        <w:tc>
          <w:tcPr>
            <w:tcW w:w="1260" w:type="dxa"/>
            <w:vAlign w:val="center"/>
          </w:tcPr>
          <w:p w:rsidR="00F02668" w:rsidRPr="00F552F2" w:rsidRDefault="00F02668" w:rsidP="00B56B95">
            <w:pPr>
              <w:jc w:val="center"/>
              <w:rPr>
                <w:sz w:val="24"/>
                <w:szCs w:val="24"/>
              </w:rPr>
            </w:pPr>
            <w:r w:rsidRPr="00F552F2">
              <w:rPr>
                <w:sz w:val="24"/>
                <w:szCs w:val="24"/>
              </w:rPr>
              <w:t>3</w:t>
            </w:r>
          </w:p>
        </w:tc>
        <w:tc>
          <w:tcPr>
            <w:tcW w:w="1260" w:type="dxa"/>
            <w:vAlign w:val="center"/>
          </w:tcPr>
          <w:p w:rsidR="00F02668" w:rsidRPr="00F552F2" w:rsidRDefault="00F02668" w:rsidP="00B56B95">
            <w:pPr>
              <w:jc w:val="center"/>
              <w:rPr>
                <w:sz w:val="24"/>
                <w:szCs w:val="24"/>
              </w:rPr>
            </w:pPr>
            <w:r w:rsidRPr="00F552F2">
              <w:rPr>
                <w:sz w:val="24"/>
                <w:szCs w:val="24"/>
              </w:rPr>
              <w:t>4</w:t>
            </w:r>
          </w:p>
        </w:tc>
        <w:tc>
          <w:tcPr>
            <w:tcW w:w="1260" w:type="dxa"/>
            <w:vAlign w:val="center"/>
          </w:tcPr>
          <w:p w:rsidR="00F02668" w:rsidRPr="00F552F2" w:rsidRDefault="00F02668" w:rsidP="00B56B95">
            <w:pPr>
              <w:jc w:val="center"/>
              <w:rPr>
                <w:sz w:val="24"/>
                <w:szCs w:val="24"/>
              </w:rPr>
            </w:pPr>
            <w:r w:rsidRPr="00F552F2">
              <w:rPr>
                <w:sz w:val="24"/>
                <w:szCs w:val="24"/>
              </w:rPr>
              <w:t>3</w:t>
            </w:r>
          </w:p>
        </w:tc>
        <w:tc>
          <w:tcPr>
            <w:tcW w:w="1260" w:type="dxa"/>
            <w:vAlign w:val="center"/>
          </w:tcPr>
          <w:p w:rsidR="00F02668" w:rsidRPr="00F552F2" w:rsidRDefault="00F02668" w:rsidP="00B56B95">
            <w:pPr>
              <w:jc w:val="center"/>
              <w:rPr>
                <w:sz w:val="24"/>
                <w:szCs w:val="24"/>
              </w:rPr>
            </w:pPr>
            <w:r w:rsidRPr="00F552F2">
              <w:rPr>
                <w:sz w:val="24"/>
                <w:szCs w:val="24"/>
              </w:rPr>
              <w:t>4</w:t>
            </w:r>
          </w:p>
        </w:tc>
        <w:tc>
          <w:tcPr>
            <w:tcW w:w="1080" w:type="dxa"/>
            <w:vAlign w:val="center"/>
          </w:tcPr>
          <w:p w:rsidR="00F02668" w:rsidRPr="00F552F2" w:rsidRDefault="00F02668" w:rsidP="009009F3">
            <w:pPr>
              <w:jc w:val="center"/>
              <w:rPr>
                <w:sz w:val="24"/>
                <w:szCs w:val="24"/>
              </w:rPr>
            </w:pPr>
            <w:r w:rsidRPr="00F552F2">
              <w:rPr>
                <w:sz w:val="24"/>
                <w:szCs w:val="24"/>
              </w:rPr>
              <w:t>3</w:t>
            </w:r>
          </w:p>
        </w:tc>
      </w:tr>
      <w:tr w:rsidR="00F02668" w:rsidRPr="00F552F2" w:rsidTr="00B56B95">
        <w:tc>
          <w:tcPr>
            <w:tcW w:w="3060" w:type="dxa"/>
          </w:tcPr>
          <w:p w:rsidR="00F02668" w:rsidRPr="00F552F2" w:rsidRDefault="00F02668" w:rsidP="00E60023">
            <w:pPr>
              <w:rPr>
                <w:sz w:val="24"/>
                <w:szCs w:val="24"/>
              </w:rPr>
            </w:pPr>
            <w:r w:rsidRPr="00F552F2">
              <w:rPr>
                <w:sz w:val="24"/>
                <w:szCs w:val="24"/>
              </w:rPr>
              <w:t>%</w:t>
            </w:r>
          </w:p>
        </w:tc>
        <w:tc>
          <w:tcPr>
            <w:tcW w:w="1260" w:type="dxa"/>
            <w:vAlign w:val="center"/>
          </w:tcPr>
          <w:p w:rsidR="00F02668" w:rsidRPr="00F552F2" w:rsidRDefault="00F02668" w:rsidP="00B56B95">
            <w:pPr>
              <w:jc w:val="center"/>
              <w:rPr>
                <w:sz w:val="24"/>
                <w:szCs w:val="24"/>
              </w:rPr>
            </w:pPr>
            <w:r w:rsidRPr="00F552F2">
              <w:rPr>
                <w:sz w:val="24"/>
                <w:szCs w:val="24"/>
              </w:rPr>
              <w:t>2,8</w:t>
            </w:r>
          </w:p>
        </w:tc>
        <w:tc>
          <w:tcPr>
            <w:tcW w:w="1260" w:type="dxa"/>
            <w:vAlign w:val="center"/>
          </w:tcPr>
          <w:p w:rsidR="00F02668" w:rsidRPr="00F552F2" w:rsidRDefault="00F02668" w:rsidP="00B56B95">
            <w:pPr>
              <w:jc w:val="center"/>
              <w:rPr>
                <w:sz w:val="24"/>
                <w:szCs w:val="24"/>
              </w:rPr>
            </w:pPr>
            <w:r w:rsidRPr="00F552F2">
              <w:rPr>
                <w:sz w:val="24"/>
                <w:szCs w:val="24"/>
              </w:rPr>
              <w:t>3,4</w:t>
            </w:r>
          </w:p>
        </w:tc>
        <w:tc>
          <w:tcPr>
            <w:tcW w:w="1260" w:type="dxa"/>
            <w:vAlign w:val="center"/>
          </w:tcPr>
          <w:p w:rsidR="00F02668" w:rsidRPr="00F552F2" w:rsidRDefault="00F02668" w:rsidP="00B56B95">
            <w:pPr>
              <w:jc w:val="center"/>
              <w:rPr>
                <w:sz w:val="24"/>
                <w:szCs w:val="24"/>
              </w:rPr>
            </w:pPr>
            <w:r w:rsidRPr="00F552F2">
              <w:rPr>
                <w:sz w:val="24"/>
                <w:szCs w:val="24"/>
              </w:rPr>
              <w:t>2,4</w:t>
            </w:r>
          </w:p>
        </w:tc>
        <w:tc>
          <w:tcPr>
            <w:tcW w:w="1260" w:type="dxa"/>
            <w:vAlign w:val="center"/>
          </w:tcPr>
          <w:p w:rsidR="00F02668" w:rsidRPr="00F552F2" w:rsidRDefault="00F02668" w:rsidP="00B56B95">
            <w:pPr>
              <w:jc w:val="center"/>
              <w:rPr>
                <w:sz w:val="24"/>
                <w:szCs w:val="24"/>
              </w:rPr>
            </w:pPr>
            <w:r w:rsidRPr="00F552F2">
              <w:rPr>
                <w:sz w:val="24"/>
                <w:szCs w:val="24"/>
              </w:rPr>
              <w:t>3,4</w:t>
            </w:r>
          </w:p>
        </w:tc>
        <w:tc>
          <w:tcPr>
            <w:tcW w:w="1080" w:type="dxa"/>
            <w:vAlign w:val="center"/>
          </w:tcPr>
          <w:p w:rsidR="00F02668" w:rsidRPr="00F552F2" w:rsidRDefault="00F02668" w:rsidP="00F552F2">
            <w:pPr>
              <w:jc w:val="center"/>
              <w:rPr>
                <w:sz w:val="24"/>
                <w:szCs w:val="24"/>
              </w:rPr>
            </w:pPr>
            <w:r w:rsidRPr="00F552F2">
              <w:rPr>
                <w:sz w:val="24"/>
                <w:szCs w:val="24"/>
              </w:rPr>
              <w:t>3,</w:t>
            </w:r>
            <w:r w:rsidR="00F552F2" w:rsidRPr="00F552F2">
              <w:rPr>
                <w:sz w:val="24"/>
                <w:szCs w:val="24"/>
              </w:rPr>
              <w:t>1</w:t>
            </w:r>
          </w:p>
        </w:tc>
      </w:tr>
    </w:tbl>
    <w:p w:rsidR="007420F5" w:rsidRPr="00F552F2" w:rsidRDefault="007420F5" w:rsidP="007D0C60">
      <w:pPr>
        <w:pStyle w:val="afffff4"/>
        <w:shd w:val="clear" w:color="auto" w:fill="auto"/>
        <w:ind w:firstLine="709"/>
        <w:jc w:val="both"/>
        <w:rPr>
          <w:sz w:val="24"/>
          <w:szCs w:val="24"/>
        </w:rPr>
      </w:pPr>
    </w:p>
    <w:p w:rsidR="003C51E0" w:rsidRDefault="007420F5" w:rsidP="006A7372">
      <w:pPr>
        <w:pStyle w:val="afffff4"/>
        <w:ind w:firstLine="567"/>
        <w:jc w:val="both"/>
        <w:rPr>
          <w:sz w:val="24"/>
          <w:szCs w:val="24"/>
          <w:highlight w:val="yellow"/>
        </w:rPr>
      </w:pPr>
      <w:r w:rsidRPr="00195D49">
        <w:rPr>
          <w:sz w:val="24"/>
          <w:szCs w:val="24"/>
        </w:rPr>
        <w:t>Показател</w:t>
      </w:r>
      <w:r w:rsidR="006F01B7" w:rsidRPr="00195D49">
        <w:rPr>
          <w:sz w:val="24"/>
          <w:szCs w:val="24"/>
        </w:rPr>
        <w:t>ь</w:t>
      </w:r>
      <w:r w:rsidRPr="00195D49">
        <w:rPr>
          <w:sz w:val="24"/>
          <w:szCs w:val="24"/>
        </w:rPr>
        <w:t xml:space="preserve"> профессиональной заболеваемости женщин на 10 тыс. работающих женщин, занятых в экономике края</w:t>
      </w:r>
      <w:r w:rsidR="00EC1269" w:rsidRPr="00195D49">
        <w:rPr>
          <w:sz w:val="24"/>
          <w:szCs w:val="24"/>
        </w:rPr>
        <w:t>,</w:t>
      </w:r>
      <w:r w:rsidRPr="00195D49">
        <w:rPr>
          <w:sz w:val="24"/>
          <w:szCs w:val="24"/>
        </w:rPr>
        <w:t xml:space="preserve"> составил в 20</w:t>
      </w:r>
      <w:r w:rsidR="00195D49" w:rsidRPr="00195D49">
        <w:rPr>
          <w:sz w:val="24"/>
          <w:szCs w:val="24"/>
        </w:rPr>
        <w:t>20</w:t>
      </w:r>
      <w:r w:rsidR="006F01B7" w:rsidRPr="00195D49">
        <w:rPr>
          <w:sz w:val="24"/>
          <w:szCs w:val="24"/>
        </w:rPr>
        <w:t xml:space="preserve"> го</w:t>
      </w:r>
      <w:r w:rsidR="006F01B7" w:rsidRPr="005F3EE6">
        <w:rPr>
          <w:sz w:val="24"/>
          <w:szCs w:val="24"/>
        </w:rPr>
        <w:t>ду</w:t>
      </w:r>
      <w:r w:rsidRPr="005F3EE6">
        <w:rPr>
          <w:sz w:val="24"/>
          <w:szCs w:val="24"/>
        </w:rPr>
        <w:t xml:space="preserve"> – </w:t>
      </w:r>
      <w:r w:rsidR="006A7372" w:rsidRPr="005F3EE6">
        <w:rPr>
          <w:sz w:val="24"/>
          <w:szCs w:val="24"/>
        </w:rPr>
        <w:t>0,044</w:t>
      </w:r>
      <w:r w:rsidRPr="005F3EE6">
        <w:rPr>
          <w:sz w:val="24"/>
          <w:szCs w:val="24"/>
        </w:rPr>
        <w:t xml:space="preserve"> (</w:t>
      </w:r>
      <w:r w:rsidR="00195D49" w:rsidRPr="005F3EE6">
        <w:rPr>
          <w:sz w:val="24"/>
          <w:szCs w:val="24"/>
        </w:rPr>
        <w:t xml:space="preserve">в 2019 году – 0,117, </w:t>
      </w:r>
      <w:r w:rsidR="00EC1269" w:rsidRPr="005F3EE6">
        <w:rPr>
          <w:sz w:val="24"/>
          <w:szCs w:val="24"/>
        </w:rPr>
        <w:t xml:space="preserve">в 2018 – 0,089, </w:t>
      </w:r>
      <w:r w:rsidRPr="005F3EE6">
        <w:rPr>
          <w:sz w:val="24"/>
          <w:szCs w:val="24"/>
        </w:rPr>
        <w:t xml:space="preserve">в 2017 – 0,089,  2016 – 0,089, 2015 -0,055).  </w:t>
      </w:r>
      <w:proofErr w:type="gramStart"/>
      <w:r w:rsidRPr="005F3EE6">
        <w:rPr>
          <w:sz w:val="24"/>
          <w:szCs w:val="24"/>
        </w:rPr>
        <w:t xml:space="preserve">В </w:t>
      </w:r>
      <w:r w:rsidR="006F01B7" w:rsidRPr="005F3EE6">
        <w:rPr>
          <w:sz w:val="24"/>
          <w:szCs w:val="24"/>
        </w:rPr>
        <w:t>отчетном</w:t>
      </w:r>
      <w:r w:rsidRPr="005F3EE6">
        <w:rPr>
          <w:sz w:val="24"/>
          <w:szCs w:val="24"/>
        </w:rPr>
        <w:t xml:space="preserve"> году женщинам были установлены диагнозы профессиональных заболеваний: </w:t>
      </w:r>
      <w:r w:rsidR="003C51E0" w:rsidRPr="005F3EE6">
        <w:rPr>
          <w:sz w:val="24"/>
          <w:szCs w:val="24"/>
        </w:rPr>
        <w:t>дв</w:t>
      </w:r>
      <w:r w:rsidR="006A7372" w:rsidRPr="005F3EE6">
        <w:rPr>
          <w:sz w:val="24"/>
          <w:szCs w:val="24"/>
        </w:rPr>
        <w:t>а заболевания</w:t>
      </w:r>
      <w:r w:rsidR="006A7372" w:rsidRPr="005F3EE6">
        <w:t xml:space="preserve"> «</w:t>
      </w:r>
      <w:r w:rsidR="006A7372" w:rsidRPr="005F3EE6">
        <w:rPr>
          <w:sz w:val="24"/>
          <w:szCs w:val="24"/>
        </w:rPr>
        <w:t xml:space="preserve">Двусторонняя </w:t>
      </w:r>
      <w:proofErr w:type="spellStart"/>
      <w:r w:rsidR="006A7372" w:rsidRPr="005F3EE6">
        <w:rPr>
          <w:sz w:val="24"/>
          <w:szCs w:val="24"/>
        </w:rPr>
        <w:t>нейросенсорная</w:t>
      </w:r>
      <w:proofErr w:type="spellEnd"/>
      <w:r w:rsidR="006A7372" w:rsidRPr="005F3EE6">
        <w:rPr>
          <w:sz w:val="24"/>
          <w:szCs w:val="24"/>
        </w:rPr>
        <w:t xml:space="preserve"> тугоухость» и  «Хроническая </w:t>
      </w:r>
      <w:proofErr w:type="spellStart"/>
      <w:r w:rsidR="006A7372" w:rsidRPr="005F3EE6">
        <w:rPr>
          <w:sz w:val="24"/>
          <w:szCs w:val="24"/>
        </w:rPr>
        <w:t>обструктивная</w:t>
      </w:r>
      <w:proofErr w:type="spellEnd"/>
      <w:r w:rsidR="006A7372" w:rsidRPr="005F3EE6">
        <w:rPr>
          <w:sz w:val="24"/>
          <w:szCs w:val="24"/>
        </w:rPr>
        <w:t xml:space="preserve">  болезнь легких»</w:t>
      </w:r>
      <w:r w:rsidR="003C51E0" w:rsidRPr="005F3EE6">
        <w:rPr>
          <w:sz w:val="24"/>
          <w:szCs w:val="24"/>
        </w:rPr>
        <w:t xml:space="preserve"> </w:t>
      </w:r>
      <w:r w:rsidR="006A7372" w:rsidRPr="005F3EE6">
        <w:rPr>
          <w:sz w:val="24"/>
          <w:szCs w:val="24"/>
        </w:rPr>
        <w:t>аппаратч</w:t>
      </w:r>
      <w:r w:rsidR="006A7372" w:rsidRPr="005F3EE6">
        <w:rPr>
          <w:sz w:val="24"/>
          <w:szCs w:val="24"/>
        </w:rPr>
        <w:t>и</w:t>
      </w:r>
      <w:r w:rsidR="006A7372" w:rsidRPr="005F3EE6">
        <w:rPr>
          <w:sz w:val="24"/>
          <w:szCs w:val="24"/>
        </w:rPr>
        <w:t>ку обогащения золотосодержащих руд</w:t>
      </w:r>
      <w:r w:rsidR="003C51E0" w:rsidRPr="005F3EE6">
        <w:rPr>
          <w:sz w:val="24"/>
          <w:szCs w:val="24"/>
        </w:rPr>
        <w:t xml:space="preserve"> </w:t>
      </w:r>
      <w:r w:rsidR="006A7372" w:rsidRPr="005F3EE6">
        <w:rPr>
          <w:sz w:val="24"/>
          <w:szCs w:val="24"/>
        </w:rPr>
        <w:t>АО</w:t>
      </w:r>
      <w:r w:rsidR="008E482B">
        <w:rPr>
          <w:sz w:val="24"/>
          <w:szCs w:val="24"/>
        </w:rPr>
        <w:t xml:space="preserve"> </w:t>
      </w:r>
      <w:r w:rsidR="006A7372" w:rsidRPr="005F3EE6">
        <w:rPr>
          <w:sz w:val="24"/>
          <w:szCs w:val="24"/>
        </w:rPr>
        <w:t xml:space="preserve">"Многовершинное" </w:t>
      </w:r>
      <w:r w:rsidR="003C51E0" w:rsidRPr="005F3EE6">
        <w:rPr>
          <w:sz w:val="24"/>
          <w:szCs w:val="24"/>
        </w:rPr>
        <w:t>(</w:t>
      </w:r>
      <w:r w:rsidR="006A7372" w:rsidRPr="005F3EE6">
        <w:rPr>
          <w:sz w:val="24"/>
          <w:szCs w:val="24"/>
        </w:rPr>
        <w:t>Николаевский район</w:t>
      </w:r>
      <w:r w:rsidR="003C51E0" w:rsidRPr="005F3EE6">
        <w:rPr>
          <w:sz w:val="24"/>
          <w:szCs w:val="24"/>
        </w:rPr>
        <w:t>)</w:t>
      </w:r>
      <w:r w:rsidRPr="005F3EE6">
        <w:rPr>
          <w:sz w:val="24"/>
          <w:szCs w:val="24"/>
        </w:rPr>
        <w:t xml:space="preserve"> </w:t>
      </w:r>
      <w:r w:rsidR="003C51E0" w:rsidRPr="005F3EE6">
        <w:rPr>
          <w:sz w:val="24"/>
          <w:szCs w:val="24"/>
        </w:rPr>
        <w:t>от воздействия</w:t>
      </w:r>
      <w:r w:rsidR="005F3EE6" w:rsidRPr="005F3EE6">
        <w:t xml:space="preserve"> </w:t>
      </w:r>
      <w:r w:rsidR="005F3EE6" w:rsidRPr="005F3EE6">
        <w:rPr>
          <w:sz w:val="24"/>
          <w:szCs w:val="24"/>
        </w:rPr>
        <w:t>производственного шума</w:t>
      </w:r>
      <w:r w:rsidR="003C51E0" w:rsidRPr="005F3EE6">
        <w:rPr>
          <w:sz w:val="24"/>
          <w:szCs w:val="24"/>
        </w:rPr>
        <w:t xml:space="preserve"> </w:t>
      </w:r>
      <w:r w:rsidR="005F3EE6" w:rsidRPr="005F3EE6">
        <w:rPr>
          <w:sz w:val="24"/>
          <w:szCs w:val="24"/>
        </w:rPr>
        <w:t xml:space="preserve">и </w:t>
      </w:r>
      <w:r w:rsidR="003C51E0" w:rsidRPr="005F3EE6">
        <w:rPr>
          <w:sz w:val="24"/>
          <w:szCs w:val="24"/>
        </w:rPr>
        <w:t xml:space="preserve">химического вещества </w:t>
      </w:r>
      <w:r w:rsidR="005F3EE6" w:rsidRPr="005F3EE6">
        <w:rPr>
          <w:sz w:val="24"/>
          <w:szCs w:val="24"/>
        </w:rPr>
        <w:t>(</w:t>
      </w:r>
      <w:proofErr w:type="spellStart"/>
      <w:r w:rsidR="005F3EE6" w:rsidRPr="005F3EE6">
        <w:rPr>
          <w:sz w:val="24"/>
          <w:szCs w:val="24"/>
        </w:rPr>
        <w:t>гидроцианид</w:t>
      </w:r>
      <w:proofErr w:type="spellEnd"/>
      <w:r w:rsidR="005F3EE6" w:rsidRPr="005F3EE6">
        <w:rPr>
          <w:sz w:val="24"/>
          <w:szCs w:val="24"/>
        </w:rPr>
        <w:t>, водорода цианид, хлор, едкие щелочи) соответственно,</w:t>
      </w:r>
      <w:r w:rsidR="003C51E0" w:rsidRPr="005F3EE6">
        <w:rPr>
          <w:sz w:val="24"/>
          <w:szCs w:val="24"/>
        </w:rPr>
        <w:t xml:space="preserve"> а также</w:t>
      </w:r>
      <w:r w:rsidR="003C51E0" w:rsidRPr="005F3EE6">
        <w:t xml:space="preserve"> </w:t>
      </w:r>
      <w:r w:rsidR="005F3EE6" w:rsidRPr="005F3EE6">
        <w:rPr>
          <w:sz w:val="24"/>
          <w:szCs w:val="24"/>
        </w:rPr>
        <w:t>фельдшер</w:t>
      </w:r>
      <w:r w:rsidR="005F3EE6">
        <w:rPr>
          <w:sz w:val="24"/>
          <w:szCs w:val="24"/>
        </w:rPr>
        <w:t>у</w:t>
      </w:r>
      <w:r w:rsidR="005F3EE6" w:rsidRPr="005F3EE6">
        <w:rPr>
          <w:sz w:val="24"/>
          <w:szCs w:val="24"/>
        </w:rPr>
        <w:t>-лаборанту</w:t>
      </w:r>
      <w:r w:rsidR="003C51E0" w:rsidRPr="005F3EE6">
        <w:rPr>
          <w:sz w:val="24"/>
          <w:szCs w:val="24"/>
        </w:rPr>
        <w:t xml:space="preserve"> </w:t>
      </w:r>
      <w:r w:rsidR="005F3EE6" w:rsidRPr="005F3EE6">
        <w:rPr>
          <w:sz w:val="24"/>
          <w:szCs w:val="24"/>
        </w:rPr>
        <w:t>КГБУЗ Т</w:t>
      </w:r>
      <w:r w:rsidR="005F3EE6" w:rsidRPr="005F3EE6">
        <w:rPr>
          <w:sz w:val="24"/>
          <w:szCs w:val="24"/>
        </w:rPr>
        <w:t>у</w:t>
      </w:r>
      <w:r w:rsidR="005F3EE6" w:rsidRPr="005F3EE6">
        <w:rPr>
          <w:sz w:val="24"/>
          <w:szCs w:val="24"/>
        </w:rPr>
        <w:t xml:space="preserve">беркулезная больница МЗ Хабаровского края </w:t>
      </w:r>
      <w:r w:rsidR="003C51E0" w:rsidRPr="005F3EE6">
        <w:rPr>
          <w:sz w:val="24"/>
          <w:szCs w:val="24"/>
        </w:rPr>
        <w:t xml:space="preserve">от воздействия </w:t>
      </w:r>
      <w:r w:rsidR="005F3EE6" w:rsidRPr="005F3EE6">
        <w:rPr>
          <w:sz w:val="24"/>
          <w:szCs w:val="24"/>
        </w:rPr>
        <w:t>биологического фактора</w:t>
      </w:r>
      <w:r w:rsidR="003C51E0" w:rsidRPr="005F3EE6">
        <w:rPr>
          <w:sz w:val="24"/>
          <w:szCs w:val="24"/>
        </w:rPr>
        <w:t xml:space="preserve"> </w:t>
      </w:r>
      <w:r w:rsidR="00810016" w:rsidRPr="005F3EE6">
        <w:rPr>
          <w:sz w:val="24"/>
          <w:szCs w:val="24"/>
        </w:rPr>
        <w:t>-</w:t>
      </w:r>
      <w:r w:rsidR="003C51E0" w:rsidRPr="005F3EE6">
        <w:rPr>
          <w:sz w:val="24"/>
          <w:szCs w:val="24"/>
        </w:rPr>
        <w:t xml:space="preserve"> </w:t>
      </w:r>
      <w:r w:rsidR="003C51E0" w:rsidRPr="00A24036">
        <w:rPr>
          <w:sz w:val="24"/>
          <w:szCs w:val="24"/>
        </w:rPr>
        <w:t>«</w:t>
      </w:r>
      <w:r w:rsidR="00A24036" w:rsidRPr="00A24036">
        <w:rPr>
          <w:sz w:val="24"/>
          <w:szCs w:val="24"/>
        </w:rPr>
        <w:t>Инфильтративный туберкулез левого  легкого</w:t>
      </w:r>
      <w:r w:rsidR="003C51E0" w:rsidRPr="00A24036">
        <w:rPr>
          <w:sz w:val="24"/>
          <w:szCs w:val="24"/>
        </w:rPr>
        <w:t>»</w:t>
      </w:r>
      <w:r w:rsidR="00810016" w:rsidRPr="00A24036">
        <w:rPr>
          <w:sz w:val="24"/>
          <w:szCs w:val="24"/>
        </w:rPr>
        <w:t>.</w:t>
      </w:r>
      <w:proofErr w:type="gramEnd"/>
    </w:p>
    <w:p w:rsidR="007420F5" w:rsidRPr="008E482B" w:rsidRDefault="007420F5" w:rsidP="007636C1">
      <w:pPr>
        <w:pStyle w:val="31"/>
        <w:ind w:firstLine="567"/>
        <w:jc w:val="both"/>
        <w:rPr>
          <w:szCs w:val="24"/>
        </w:rPr>
      </w:pPr>
      <w:r w:rsidRPr="008E482B">
        <w:rPr>
          <w:szCs w:val="24"/>
        </w:rPr>
        <w:t>Преобладающее большинство всех случаев  ПЗ в Хабаровском крае было зарег</w:t>
      </w:r>
      <w:r w:rsidRPr="008E482B">
        <w:rPr>
          <w:szCs w:val="24"/>
        </w:rPr>
        <w:t>и</w:t>
      </w:r>
      <w:r w:rsidRPr="008E482B">
        <w:rPr>
          <w:szCs w:val="24"/>
        </w:rPr>
        <w:t>стрировано на предприятиях с частной формой собственности, удельный вес которых с</w:t>
      </w:r>
      <w:r w:rsidRPr="008E482B">
        <w:rPr>
          <w:szCs w:val="24"/>
        </w:rPr>
        <w:t>о</w:t>
      </w:r>
      <w:r w:rsidR="00B24E24" w:rsidRPr="008E482B">
        <w:rPr>
          <w:szCs w:val="24"/>
        </w:rPr>
        <w:t>ставил в 2020</w:t>
      </w:r>
      <w:r w:rsidRPr="008E482B">
        <w:rPr>
          <w:szCs w:val="24"/>
        </w:rPr>
        <w:t xml:space="preserve"> г. </w:t>
      </w:r>
      <w:r w:rsidR="007636C1" w:rsidRPr="008E482B">
        <w:rPr>
          <w:szCs w:val="24"/>
        </w:rPr>
        <w:t>92,78</w:t>
      </w:r>
      <w:r w:rsidRPr="008E482B">
        <w:rPr>
          <w:szCs w:val="24"/>
        </w:rPr>
        <w:t xml:space="preserve"> %, второе  место</w:t>
      </w:r>
      <w:r w:rsidR="00F31CA6" w:rsidRPr="008E482B">
        <w:rPr>
          <w:szCs w:val="24"/>
        </w:rPr>
        <w:t xml:space="preserve"> занимают предприятия </w:t>
      </w:r>
      <w:r w:rsidR="007636C1" w:rsidRPr="008E482B">
        <w:rPr>
          <w:szCs w:val="24"/>
        </w:rPr>
        <w:t>собственности субъектов Р</w:t>
      </w:r>
      <w:r w:rsidR="00065A7F">
        <w:rPr>
          <w:szCs w:val="24"/>
        </w:rPr>
        <w:t xml:space="preserve">Ф </w:t>
      </w:r>
      <w:r w:rsidR="007636C1" w:rsidRPr="008E482B">
        <w:rPr>
          <w:szCs w:val="24"/>
        </w:rPr>
        <w:t xml:space="preserve">- 4,12%, третье - предприятия, </w:t>
      </w:r>
      <w:r w:rsidR="00F31CA6" w:rsidRPr="008E482B">
        <w:rPr>
          <w:szCs w:val="24"/>
        </w:rPr>
        <w:t>находящиеся в собственности  иностранных юридич</w:t>
      </w:r>
      <w:r w:rsidR="00F31CA6" w:rsidRPr="008E482B">
        <w:rPr>
          <w:szCs w:val="24"/>
        </w:rPr>
        <w:t>е</w:t>
      </w:r>
      <w:r w:rsidR="00F31CA6" w:rsidRPr="008E482B">
        <w:rPr>
          <w:szCs w:val="24"/>
        </w:rPr>
        <w:t>ских лиц</w:t>
      </w:r>
      <w:r w:rsidR="00065A7F">
        <w:rPr>
          <w:szCs w:val="24"/>
        </w:rPr>
        <w:t xml:space="preserve"> -</w:t>
      </w:r>
      <w:r w:rsidRPr="008E482B">
        <w:rPr>
          <w:szCs w:val="24"/>
        </w:rPr>
        <w:t xml:space="preserve"> </w:t>
      </w:r>
      <w:r w:rsidR="007636C1" w:rsidRPr="008E482B">
        <w:rPr>
          <w:szCs w:val="24"/>
        </w:rPr>
        <w:t>2,06% и на четвертом -</w:t>
      </w:r>
      <w:r w:rsidR="00065A7F">
        <w:rPr>
          <w:szCs w:val="24"/>
        </w:rPr>
        <w:t xml:space="preserve"> </w:t>
      </w:r>
      <w:r w:rsidR="007636C1" w:rsidRPr="008E482B">
        <w:rPr>
          <w:szCs w:val="24"/>
        </w:rPr>
        <w:t>о</w:t>
      </w:r>
      <w:r w:rsidRPr="008E482B">
        <w:rPr>
          <w:szCs w:val="24"/>
        </w:rPr>
        <w:t>бъекты фед</w:t>
      </w:r>
      <w:r w:rsidRPr="008E482B">
        <w:rPr>
          <w:szCs w:val="24"/>
        </w:rPr>
        <w:t>е</w:t>
      </w:r>
      <w:r w:rsidRPr="008E482B">
        <w:rPr>
          <w:szCs w:val="24"/>
        </w:rPr>
        <w:t>ральной собственности</w:t>
      </w:r>
      <w:r w:rsidR="007636C1" w:rsidRPr="008E482B">
        <w:rPr>
          <w:szCs w:val="24"/>
        </w:rPr>
        <w:t xml:space="preserve"> – 1,03%</w:t>
      </w:r>
      <w:r w:rsidR="00065A7F">
        <w:rPr>
          <w:szCs w:val="24"/>
        </w:rPr>
        <w:t>.</w:t>
      </w:r>
    </w:p>
    <w:p w:rsidR="00AB0973" w:rsidRPr="008E482B" w:rsidRDefault="007420F5" w:rsidP="00AB0973">
      <w:pPr>
        <w:pStyle w:val="31"/>
        <w:ind w:firstLine="567"/>
        <w:jc w:val="both"/>
        <w:rPr>
          <w:szCs w:val="24"/>
        </w:rPr>
      </w:pPr>
      <w:r w:rsidRPr="008E482B">
        <w:rPr>
          <w:szCs w:val="24"/>
        </w:rPr>
        <w:t>Территориально лидером по количеству лиц с впервые установленными професси</w:t>
      </w:r>
      <w:r w:rsidRPr="008E482B">
        <w:rPr>
          <w:szCs w:val="24"/>
        </w:rPr>
        <w:t>о</w:t>
      </w:r>
      <w:r w:rsidRPr="008E482B">
        <w:rPr>
          <w:szCs w:val="24"/>
        </w:rPr>
        <w:t xml:space="preserve">нальными заболеваниями в отчетном году, как и в предыдущие </w:t>
      </w:r>
      <w:proofErr w:type="gramStart"/>
      <w:r w:rsidRPr="008E482B">
        <w:rPr>
          <w:szCs w:val="24"/>
        </w:rPr>
        <w:t>годы</w:t>
      </w:r>
      <w:proofErr w:type="gramEnd"/>
      <w:r w:rsidRPr="008E482B">
        <w:rPr>
          <w:szCs w:val="24"/>
        </w:rPr>
        <w:t xml:space="preserve"> стал Верхнебуреи</w:t>
      </w:r>
      <w:r w:rsidRPr="008E482B">
        <w:rPr>
          <w:szCs w:val="24"/>
        </w:rPr>
        <w:t>н</w:t>
      </w:r>
      <w:r w:rsidRPr="008E482B">
        <w:rPr>
          <w:szCs w:val="24"/>
        </w:rPr>
        <w:t xml:space="preserve">ский район, на долю которого приходится </w:t>
      </w:r>
      <w:r w:rsidR="0031475A" w:rsidRPr="008E482B">
        <w:rPr>
          <w:szCs w:val="24"/>
        </w:rPr>
        <w:t>71,79</w:t>
      </w:r>
      <w:r w:rsidRPr="008E482B">
        <w:rPr>
          <w:szCs w:val="24"/>
        </w:rPr>
        <w:t xml:space="preserve"> %</w:t>
      </w:r>
      <w:r w:rsidR="0031475A" w:rsidRPr="008E482B">
        <w:rPr>
          <w:szCs w:val="24"/>
        </w:rPr>
        <w:t xml:space="preserve">  из числа лиц, вновь заболевших пр</w:t>
      </w:r>
      <w:r w:rsidR="0031475A" w:rsidRPr="008E482B">
        <w:rPr>
          <w:szCs w:val="24"/>
        </w:rPr>
        <w:t>о</w:t>
      </w:r>
      <w:r w:rsidR="0031475A" w:rsidRPr="008E482B">
        <w:rPr>
          <w:szCs w:val="24"/>
        </w:rPr>
        <w:t xml:space="preserve">фессиональными патологиями, зарегистрированных  в целом по краю </w:t>
      </w:r>
      <w:r w:rsidRPr="008E482B">
        <w:rPr>
          <w:szCs w:val="24"/>
        </w:rPr>
        <w:t xml:space="preserve">или </w:t>
      </w:r>
      <w:r w:rsidR="00CF323E" w:rsidRPr="008E482B">
        <w:rPr>
          <w:szCs w:val="24"/>
        </w:rPr>
        <w:t>70,</w:t>
      </w:r>
      <w:r w:rsidR="0031475A" w:rsidRPr="008E482B">
        <w:rPr>
          <w:szCs w:val="24"/>
        </w:rPr>
        <w:t>10</w:t>
      </w:r>
      <w:r w:rsidR="00CF323E" w:rsidRPr="008E482B">
        <w:rPr>
          <w:szCs w:val="24"/>
        </w:rPr>
        <w:t xml:space="preserve">% </w:t>
      </w:r>
      <w:r w:rsidRPr="008E482B">
        <w:rPr>
          <w:szCs w:val="24"/>
        </w:rPr>
        <w:t>от сл</w:t>
      </w:r>
      <w:r w:rsidRPr="008E482B">
        <w:rPr>
          <w:szCs w:val="24"/>
        </w:rPr>
        <w:t>у</w:t>
      </w:r>
      <w:r w:rsidRPr="008E482B">
        <w:rPr>
          <w:szCs w:val="24"/>
        </w:rPr>
        <w:t>чаев профессиональных забо</w:t>
      </w:r>
      <w:r w:rsidR="00CF323E" w:rsidRPr="008E482B">
        <w:rPr>
          <w:szCs w:val="24"/>
        </w:rPr>
        <w:t>лев</w:t>
      </w:r>
      <w:r w:rsidR="00CF323E" w:rsidRPr="008E482B">
        <w:rPr>
          <w:szCs w:val="24"/>
        </w:rPr>
        <w:t>а</w:t>
      </w:r>
      <w:r w:rsidR="00CF323E" w:rsidRPr="008E482B">
        <w:rPr>
          <w:szCs w:val="24"/>
        </w:rPr>
        <w:t>ний</w:t>
      </w:r>
      <w:r w:rsidR="00374926">
        <w:rPr>
          <w:szCs w:val="24"/>
        </w:rPr>
        <w:t xml:space="preserve"> (ПЗ)</w:t>
      </w:r>
      <w:r w:rsidRPr="008E482B">
        <w:rPr>
          <w:szCs w:val="24"/>
        </w:rPr>
        <w:t xml:space="preserve">,  второе ранговое место остаётся за  городом  Комсомольском-на-Амуре – </w:t>
      </w:r>
      <w:r w:rsidR="0031475A" w:rsidRPr="008E482B">
        <w:rPr>
          <w:szCs w:val="24"/>
        </w:rPr>
        <w:t xml:space="preserve">15,38 % </w:t>
      </w:r>
      <w:r w:rsidRPr="008E482B">
        <w:rPr>
          <w:szCs w:val="24"/>
        </w:rPr>
        <w:t xml:space="preserve">от числа больных и </w:t>
      </w:r>
      <w:r w:rsidR="00F12296" w:rsidRPr="008E482B">
        <w:rPr>
          <w:szCs w:val="24"/>
        </w:rPr>
        <w:t>18,56</w:t>
      </w:r>
      <w:r w:rsidRPr="008E482B">
        <w:rPr>
          <w:szCs w:val="24"/>
        </w:rPr>
        <w:t xml:space="preserve"> %  от случаев </w:t>
      </w:r>
      <w:r w:rsidR="00374926">
        <w:rPr>
          <w:szCs w:val="24"/>
        </w:rPr>
        <w:t>ПЗ</w:t>
      </w:r>
      <w:r w:rsidR="00AB0973" w:rsidRPr="008E482B">
        <w:rPr>
          <w:szCs w:val="24"/>
        </w:rPr>
        <w:t>,</w:t>
      </w:r>
      <w:r w:rsidRPr="008E482B">
        <w:rPr>
          <w:szCs w:val="24"/>
        </w:rPr>
        <w:t xml:space="preserve"> третье место </w:t>
      </w:r>
      <w:r w:rsidR="00F12296" w:rsidRPr="008E482B">
        <w:rPr>
          <w:szCs w:val="24"/>
        </w:rPr>
        <w:t>– город Хаб</w:t>
      </w:r>
      <w:r w:rsidR="00F12296" w:rsidRPr="008E482B">
        <w:rPr>
          <w:szCs w:val="24"/>
        </w:rPr>
        <w:t>а</w:t>
      </w:r>
      <w:r w:rsidR="00F12296" w:rsidRPr="008E482B">
        <w:rPr>
          <w:szCs w:val="24"/>
        </w:rPr>
        <w:t xml:space="preserve">ровск – 8,97% от числа больных и 7,22 % - от случаев </w:t>
      </w:r>
      <w:r w:rsidR="00374926">
        <w:rPr>
          <w:szCs w:val="24"/>
        </w:rPr>
        <w:t>ПЗ.</w:t>
      </w:r>
      <w:r w:rsidRPr="008E482B">
        <w:rPr>
          <w:szCs w:val="24"/>
        </w:rPr>
        <w:t xml:space="preserve"> </w:t>
      </w:r>
    </w:p>
    <w:p w:rsidR="007420F5" w:rsidRPr="00A63EDC" w:rsidRDefault="007420F5" w:rsidP="007D0C60">
      <w:pPr>
        <w:pStyle w:val="31"/>
        <w:ind w:firstLine="567"/>
        <w:jc w:val="both"/>
        <w:rPr>
          <w:color w:val="FF0000"/>
          <w:szCs w:val="24"/>
          <w:highlight w:val="yellow"/>
        </w:rPr>
      </w:pPr>
      <w:r w:rsidRPr="00A31E23">
        <w:rPr>
          <w:szCs w:val="24"/>
        </w:rPr>
        <w:t xml:space="preserve">Как и в предыдущие </w:t>
      </w:r>
      <w:proofErr w:type="gramStart"/>
      <w:r w:rsidRPr="00A31E23">
        <w:rPr>
          <w:szCs w:val="24"/>
        </w:rPr>
        <w:t>годы</w:t>
      </w:r>
      <w:proofErr w:type="gramEnd"/>
      <w:r w:rsidRPr="00A31E23">
        <w:rPr>
          <w:szCs w:val="24"/>
        </w:rPr>
        <w:t xml:space="preserve"> профессиональную заболеваемость в крае формировали  два предприятия: </w:t>
      </w:r>
      <w:proofErr w:type="gramStart"/>
      <w:r w:rsidRPr="00A31E23">
        <w:rPr>
          <w:szCs w:val="24"/>
        </w:rPr>
        <w:t>ОАО «</w:t>
      </w:r>
      <w:proofErr w:type="spellStart"/>
      <w:r w:rsidRPr="00A31E23">
        <w:rPr>
          <w:szCs w:val="24"/>
        </w:rPr>
        <w:t>Ургалу</w:t>
      </w:r>
      <w:r w:rsidRPr="006B2F1C">
        <w:rPr>
          <w:szCs w:val="24"/>
        </w:rPr>
        <w:t>голь</w:t>
      </w:r>
      <w:proofErr w:type="spellEnd"/>
      <w:r w:rsidRPr="006B2F1C">
        <w:rPr>
          <w:szCs w:val="24"/>
        </w:rPr>
        <w:t xml:space="preserve">», расположенное в </w:t>
      </w:r>
      <w:proofErr w:type="spellStart"/>
      <w:r w:rsidRPr="006B2F1C">
        <w:rPr>
          <w:szCs w:val="24"/>
        </w:rPr>
        <w:t>Верхнебуреинском</w:t>
      </w:r>
      <w:proofErr w:type="spellEnd"/>
      <w:r w:rsidRPr="006B2F1C">
        <w:rPr>
          <w:szCs w:val="24"/>
        </w:rPr>
        <w:t xml:space="preserve"> районе – </w:t>
      </w:r>
      <w:r w:rsidR="006B2F1C" w:rsidRPr="006B2F1C">
        <w:rPr>
          <w:szCs w:val="24"/>
        </w:rPr>
        <w:t>69,07</w:t>
      </w:r>
      <w:r w:rsidR="00B34DF0" w:rsidRPr="006B2F1C">
        <w:rPr>
          <w:szCs w:val="24"/>
        </w:rPr>
        <w:t xml:space="preserve"> </w:t>
      </w:r>
      <w:r w:rsidRPr="006B2F1C">
        <w:rPr>
          <w:szCs w:val="24"/>
        </w:rPr>
        <w:t xml:space="preserve">% от </w:t>
      </w:r>
      <w:r w:rsidRPr="006B2F1C">
        <w:t>случаев заболеваний</w:t>
      </w:r>
      <w:r w:rsidRPr="00A31E23">
        <w:t xml:space="preserve">  в крае</w:t>
      </w:r>
      <w:r w:rsidR="00A31E23" w:rsidRPr="00A31E23">
        <w:rPr>
          <w:szCs w:val="24"/>
        </w:rPr>
        <w:t xml:space="preserve"> (2019-70,9 %, 2018 - 63,2%, 2017 - 67,5%, 2016г.- 45,7%) </w:t>
      </w:r>
      <w:r w:rsidRPr="006B2F1C">
        <w:rPr>
          <w:szCs w:val="24"/>
        </w:rPr>
        <w:t xml:space="preserve">и Комсомольское предприятие по производству </w:t>
      </w:r>
      <w:r w:rsidR="00472B50" w:rsidRPr="006B2F1C">
        <w:rPr>
          <w:szCs w:val="24"/>
        </w:rPr>
        <w:t xml:space="preserve">самолетов </w:t>
      </w:r>
      <w:r w:rsidRPr="006B2F1C">
        <w:rPr>
          <w:szCs w:val="24"/>
        </w:rPr>
        <w:t xml:space="preserve">Филиал ПАО </w:t>
      </w:r>
      <w:r w:rsidR="00D42B68" w:rsidRPr="006B2F1C">
        <w:rPr>
          <w:szCs w:val="24"/>
        </w:rPr>
        <w:t xml:space="preserve">«Компания </w:t>
      </w:r>
      <w:r w:rsidRPr="006B2F1C">
        <w:rPr>
          <w:szCs w:val="24"/>
        </w:rPr>
        <w:t>С</w:t>
      </w:r>
      <w:r w:rsidRPr="006B2F1C">
        <w:rPr>
          <w:szCs w:val="24"/>
        </w:rPr>
        <w:t>у</w:t>
      </w:r>
      <w:r w:rsidRPr="006B2F1C">
        <w:rPr>
          <w:szCs w:val="24"/>
        </w:rPr>
        <w:t xml:space="preserve">хой" </w:t>
      </w:r>
      <w:proofErr w:type="spellStart"/>
      <w:r w:rsidRPr="006B2F1C">
        <w:rPr>
          <w:szCs w:val="24"/>
        </w:rPr>
        <w:t>КнААЗ</w:t>
      </w:r>
      <w:proofErr w:type="spellEnd"/>
      <w:r w:rsidRPr="006B2F1C">
        <w:rPr>
          <w:szCs w:val="24"/>
        </w:rPr>
        <w:t xml:space="preserve"> </w:t>
      </w:r>
      <w:proofErr w:type="spellStart"/>
      <w:r w:rsidRPr="006B2F1C">
        <w:rPr>
          <w:szCs w:val="24"/>
        </w:rPr>
        <w:t>им.Ю.А.Гагарина</w:t>
      </w:r>
      <w:proofErr w:type="spellEnd"/>
      <w:r w:rsidR="00D42B68" w:rsidRPr="006B2F1C">
        <w:rPr>
          <w:szCs w:val="24"/>
        </w:rPr>
        <w:t>»</w:t>
      </w:r>
      <w:r w:rsidRPr="006B2F1C">
        <w:rPr>
          <w:szCs w:val="24"/>
        </w:rPr>
        <w:t xml:space="preserve"> – </w:t>
      </w:r>
      <w:r w:rsidR="006B2F1C" w:rsidRPr="006B2F1C">
        <w:rPr>
          <w:szCs w:val="24"/>
        </w:rPr>
        <w:t>17,52</w:t>
      </w:r>
      <w:r w:rsidRPr="006B2F1C">
        <w:rPr>
          <w:szCs w:val="24"/>
        </w:rPr>
        <w:t xml:space="preserve"> % (</w:t>
      </w:r>
      <w:r w:rsidR="006B2F1C" w:rsidRPr="006B2F1C">
        <w:rPr>
          <w:szCs w:val="24"/>
        </w:rPr>
        <w:t xml:space="preserve">2019г. </w:t>
      </w:r>
      <w:r w:rsidR="005E3DCC">
        <w:rPr>
          <w:szCs w:val="24"/>
        </w:rPr>
        <w:t>–</w:t>
      </w:r>
      <w:r w:rsidR="006B2F1C" w:rsidRPr="006B2F1C">
        <w:rPr>
          <w:szCs w:val="24"/>
        </w:rPr>
        <w:t xml:space="preserve"> </w:t>
      </w:r>
      <w:r w:rsidR="005E3DCC">
        <w:rPr>
          <w:szCs w:val="24"/>
        </w:rPr>
        <w:t>13,7</w:t>
      </w:r>
      <w:r w:rsidR="006B2F1C" w:rsidRPr="006B2F1C">
        <w:rPr>
          <w:szCs w:val="24"/>
        </w:rPr>
        <w:t xml:space="preserve"> %, </w:t>
      </w:r>
      <w:r w:rsidR="00D42B68" w:rsidRPr="006B2F1C">
        <w:rPr>
          <w:szCs w:val="24"/>
        </w:rPr>
        <w:t xml:space="preserve">2018г. - 20,8%, </w:t>
      </w:r>
      <w:r w:rsidRPr="006B2F1C">
        <w:rPr>
          <w:szCs w:val="24"/>
        </w:rPr>
        <w:t>2017г. - 15,4%,</w:t>
      </w:r>
      <w:proofErr w:type="gramEnd"/>
      <w:r w:rsidRPr="006B2F1C">
        <w:rPr>
          <w:szCs w:val="24"/>
        </w:rPr>
        <w:t xml:space="preserve">  2016г. - 25,5%).</w:t>
      </w:r>
    </w:p>
    <w:p w:rsidR="00374926" w:rsidRDefault="00374926" w:rsidP="007D0C60">
      <w:pPr>
        <w:pStyle w:val="ae"/>
        <w:spacing w:after="0"/>
        <w:rPr>
          <w:sz w:val="24"/>
          <w:szCs w:val="24"/>
        </w:rPr>
      </w:pPr>
      <w:r>
        <w:rPr>
          <w:sz w:val="24"/>
          <w:szCs w:val="24"/>
        </w:rPr>
        <w:t xml:space="preserve">  </w:t>
      </w:r>
    </w:p>
    <w:p w:rsidR="007420F5" w:rsidRPr="006372CA" w:rsidRDefault="007420F5" w:rsidP="007D0C60">
      <w:pPr>
        <w:pStyle w:val="ae"/>
        <w:spacing w:after="0"/>
        <w:rPr>
          <w:sz w:val="24"/>
          <w:szCs w:val="24"/>
        </w:rPr>
      </w:pPr>
      <w:r w:rsidRPr="006372CA">
        <w:rPr>
          <w:sz w:val="24"/>
          <w:szCs w:val="24"/>
        </w:rPr>
        <w:t>Количество впервые зарегистрированных случаев профессиональных заболеваний на пред</w:t>
      </w:r>
      <w:r w:rsidR="006B2F1C" w:rsidRPr="006372CA">
        <w:rPr>
          <w:sz w:val="24"/>
          <w:szCs w:val="24"/>
        </w:rPr>
        <w:t>приятиях Хабаровского края в 2020</w:t>
      </w:r>
      <w:r w:rsidR="00865E95" w:rsidRPr="006372CA">
        <w:rPr>
          <w:sz w:val="24"/>
          <w:szCs w:val="24"/>
        </w:rPr>
        <w:t xml:space="preserve"> </w:t>
      </w:r>
      <w:r w:rsidRPr="006372CA">
        <w:rPr>
          <w:sz w:val="24"/>
          <w:szCs w:val="24"/>
        </w:rPr>
        <w:t>г. по видам экономической деятельности</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119"/>
        <w:gridCol w:w="1134"/>
      </w:tblGrid>
      <w:tr w:rsidR="007420F5" w:rsidRPr="006B2F1C" w:rsidTr="00102624">
        <w:trPr>
          <w:trHeight w:val="535"/>
          <w:jc w:val="center"/>
        </w:trPr>
        <w:tc>
          <w:tcPr>
            <w:tcW w:w="6979" w:type="dxa"/>
            <w:vAlign w:val="center"/>
          </w:tcPr>
          <w:p w:rsidR="007420F5" w:rsidRPr="006B2F1C" w:rsidRDefault="007420F5" w:rsidP="007D0C60">
            <w:pPr>
              <w:ind w:right="-67"/>
              <w:jc w:val="center"/>
              <w:rPr>
                <w:sz w:val="24"/>
                <w:szCs w:val="24"/>
              </w:rPr>
            </w:pPr>
            <w:r w:rsidRPr="006B2F1C">
              <w:rPr>
                <w:sz w:val="24"/>
                <w:szCs w:val="24"/>
              </w:rPr>
              <w:t>Отрасли экономики, предприятия, территории</w:t>
            </w:r>
          </w:p>
        </w:tc>
        <w:tc>
          <w:tcPr>
            <w:tcW w:w="1119" w:type="dxa"/>
            <w:vAlign w:val="center"/>
          </w:tcPr>
          <w:p w:rsidR="007420F5" w:rsidRPr="006B2F1C" w:rsidRDefault="007420F5" w:rsidP="007D0C60">
            <w:pPr>
              <w:ind w:right="-67"/>
              <w:jc w:val="center"/>
            </w:pPr>
            <w:r w:rsidRPr="006B2F1C">
              <w:t>Кол-во случаев проф. з</w:t>
            </w:r>
            <w:r w:rsidRPr="006B2F1C">
              <w:t>а</w:t>
            </w:r>
            <w:r w:rsidRPr="006B2F1C">
              <w:t>болеваний</w:t>
            </w:r>
          </w:p>
        </w:tc>
        <w:tc>
          <w:tcPr>
            <w:tcW w:w="1134" w:type="dxa"/>
            <w:vAlign w:val="center"/>
          </w:tcPr>
          <w:p w:rsidR="007420F5" w:rsidRPr="006B2F1C" w:rsidRDefault="007420F5" w:rsidP="007D0C60">
            <w:pPr>
              <w:ind w:right="-67"/>
              <w:jc w:val="center"/>
            </w:pPr>
            <w:r w:rsidRPr="006B2F1C">
              <w:t>Удельный вес, %</w:t>
            </w:r>
          </w:p>
        </w:tc>
      </w:tr>
      <w:tr w:rsidR="007420F5" w:rsidRPr="00A63EDC" w:rsidTr="00102624">
        <w:trPr>
          <w:trHeight w:val="511"/>
          <w:jc w:val="center"/>
        </w:trPr>
        <w:tc>
          <w:tcPr>
            <w:tcW w:w="6979" w:type="dxa"/>
          </w:tcPr>
          <w:p w:rsidR="007420F5" w:rsidRPr="006B2F1C" w:rsidRDefault="00B07F5F" w:rsidP="00CE2047">
            <w:pPr>
              <w:ind w:right="-67"/>
              <w:rPr>
                <w:b/>
                <w:sz w:val="22"/>
                <w:szCs w:val="22"/>
              </w:rPr>
            </w:pPr>
            <w:r>
              <w:rPr>
                <w:b/>
                <w:sz w:val="22"/>
                <w:szCs w:val="22"/>
              </w:rPr>
              <w:lastRenderedPageBreak/>
              <w:t>05.10</w:t>
            </w:r>
            <w:r w:rsidR="007420F5" w:rsidRPr="006B2F1C">
              <w:rPr>
                <w:sz w:val="22"/>
                <w:szCs w:val="22"/>
              </w:rPr>
              <w:t xml:space="preserve">  </w:t>
            </w:r>
            <w:r w:rsidR="007420F5" w:rsidRPr="006B2F1C">
              <w:rPr>
                <w:b/>
                <w:sz w:val="22"/>
                <w:szCs w:val="22"/>
              </w:rPr>
              <w:t>Добыча угля и антрацита</w:t>
            </w:r>
          </w:p>
          <w:p w:rsidR="007420F5" w:rsidRPr="006B2F1C" w:rsidRDefault="007420F5" w:rsidP="007D0C60">
            <w:pPr>
              <w:ind w:right="-67"/>
              <w:rPr>
                <w:sz w:val="22"/>
                <w:szCs w:val="22"/>
              </w:rPr>
            </w:pPr>
            <w:r w:rsidRPr="006B2F1C">
              <w:rPr>
                <w:sz w:val="22"/>
                <w:szCs w:val="22"/>
              </w:rPr>
              <w:t>АО «</w:t>
            </w:r>
            <w:proofErr w:type="spellStart"/>
            <w:r w:rsidRPr="006B2F1C">
              <w:rPr>
                <w:sz w:val="22"/>
                <w:szCs w:val="22"/>
              </w:rPr>
              <w:t>Ургалуголь</w:t>
            </w:r>
            <w:proofErr w:type="spellEnd"/>
            <w:r w:rsidRPr="006B2F1C">
              <w:rPr>
                <w:sz w:val="22"/>
                <w:szCs w:val="22"/>
              </w:rPr>
              <w:t>»  (</w:t>
            </w:r>
            <w:proofErr w:type="spellStart"/>
            <w:r w:rsidRPr="006B2F1C">
              <w:rPr>
                <w:sz w:val="22"/>
                <w:szCs w:val="22"/>
              </w:rPr>
              <w:t>Верхнебуреинский</w:t>
            </w:r>
            <w:proofErr w:type="spellEnd"/>
            <w:r w:rsidRPr="006B2F1C">
              <w:rPr>
                <w:sz w:val="22"/>
                <w:szCs w:val="22"/>
              </w:rPr>
              <w:t xml:space="preserve"> район)</w:t>
            </w:r>
          </w:p>
        </w:tc>
        <w:tc>
          <w:tcPr>
            <w:tcW w:w="1119" w:type="dxa"/>
          </w:tcPr>
          <w:p w:rsidR="007420F5" w:rsidRPr="006B2F1C" w:rsidRDefault="006B2F1C" w:rsidP="007D0C60">
            <w:pPr>
              <w:ind w:right="-67"/>
              <w:jc w:val="center"/>
              <w:rPr>
                <w:sz w:val="22"/>
                <w:szCs w:val="22"/>
              </w:rPr>
            </w:pPr>
            <w:r w:rsidRPr="006B2F1C">
              <w:rPr>
                <w:sz w:val="22"/>
                <w:szCs w:val="22"/>
              </w:rPr>
              <w:t>67</w:t>
            </w:r>
          </w:p>
          <w:p w:rsidR="007420F5" w:rsidRPr="006B2F1C" w:rsidRDefault="007420F5" w:rsidP="007D0C60">
            <w:pPr>
              <w:ind w:right="-67"/>
              <w:jc w:val="center"/>
              <w:rPr>
                <w:sz w:val="22"/>
                <w:szCs w:val="22"/>
              </w:rPr>
            </w:pPr>
          </w:p>
        </w:tc>
        <w:tc>
          <w:tcPr>
            <w:tcW w:w="1134" w:type="dxa"/>
          </w:tcPr>
          <w:p w:rsidR="007420F5" w:rsidRPr="006B2F1C" w:rsidRDefault="006B2F1C" w:rsidP="006E4A5D">
            <w:pPr>
              <w:ind w:right="-67"/>
              <w:jc w:val="center"/>
              <w:rPr>
                <w:sz w:val="22"/>
                <w:szCs w:val="22"/>
              </w:rPr>
            </w:pPr>
            <w:r w:rsidRPr="006B2F1C">
              <w:rPr>
                <w:sz w:val="22"/>
                <w:szCs w:val="22"/>
              </w:rPr>
              <w:t>69,07</w:t>
            </w:r>
          </w:p>
        </w:tc>
      </w:tr>
      <w:tr w:rsidR="00660505" w:rsidRPr="00A63EDC" w:rsidTr="00102624">
        <w:trPr>
          <w:trHeight w:val="511"/>
          <w:jc w:val="center"/>
        </w:trPr>
        <w:tc>
          <w:tcPr>
            <w:tcW w:w="6979" w:type="dxa"/>
          </w:tcPr>
          <w:p w:rsidR="00660505" w:rsidRPr="00C27F0A" w:rsidRDefault="00660505" w:rsidP="004200FF">
            <w:pPr>
              <w:ind w:right="-67"/>
              <w:rPr>
                <w:b/>
                <w:sz w:val="22"/>
                <w:szCs w:val="22"/>
              </w:rPr>
            </w:pPr>
            <w:r w:rsidRPr="00660505">
              <w:rPr>
                <w:rStyle w:val="bolder"/>
                <w:b/>
                <w:sz w:val="22"/>
                <w:szCs w:val="22"/>
              </w:rPr>
              <w:t>07.29</w:t>
            </w:r>
            <w:r w:rsidRPr="00C27F0A">
              <w:rPr>
                <w:rStyle w:val="bolder"/>
                <w:sz w:val="22"/>
                <w:szCs w:val="22"/>
              </w:rPr>
              <w:t xml:space="preserve"> </w:t>
            </w:r>
            <w:r w:rsidRPr="00C27F0A">
              <w:rPr>
                <w:b/>
                <w:sz w:val="22"/>
                <w:szCs w:val="22"/>
              </w:rPr>
              <w:t>Добыча руд прочих цветных металлов</w:t>
            </w:r>
          </w:p>
          <w:p w:rsidR="00660505" w:rsidRPr="00C27F0A" w:rsidRDefault="00660505" w:rsidP="004200FF">
            <w:pPr>
              <w:ind w:right="-67"/>
              <w:rPr>
                <w:rStyle w:val="bolder"/>
                <w:sz w:val="22"/>
                <w:szCs w:val="22"/>
              </w:rPr>
            </w:pPr>
            <w:r w:rsidRPr="00C27F0A">
              <w:rPr>
                <w:rStyle w:val="bolder"/>
                <w:sz w:val="22"/>
                <w:szCs w:val="22"/>
              </w:rPr>
              <w:t>ООО "</w:t>
            </w:r>
            <w:proofErr w:type="spellStart"/>
            <w:r w:rsidRPr="00C27F0A">
              <w:rPr>
                <w:rStyle w:val="bolder"/>
                <w:sz w:val="22"/>
                <w:szCs w:val="22"/>
              </w:rPr>
              <w:t>Правоурмийское</w:t>
            </w:r>
            <w:proofErr w:type="spellEnd"/>
            <w:r w:rsidRPr="00C27F0A">
              <w:rPr>
                <w:rStyle w:val="bolder"/>
                <w:sz w:val="22"/>
                <w:szCs w:val="22"/>
              </w:rPr>
              <w:t>"</w:t>
            </w:r>
            <w:r>
              <w:rPr>
                <w:rStyle w:val="bolder"/>
                <w:sz w:val="22"/>
                <w:szCs w:val="22"/>
              </w:rPr>
              <w:t xml:space="preserve"> (</w:t>
            </w:r>
            <w:r w:rsidRPr="00C27F0A">
              <w:rPr>
                <w:rStyle w:val="bolder"/>
                <w:sz w:val="22"/>
                <w:szCs w:val="22"/>
              </w:rPr>
              <w:t>Солнечный район</w:t>
            </w:r>
            <w:r>
              <w:rPr>
                <w:rStyle w:val="bolder"/>
                <w:sz w:val="22"/>
                <w:szCs w:val="22"/>
              </w:rPr>
              <w:t>)</w:t>
            </w:r>
          </w:p>
        </w:tc>
        <w:tc>
          <w:tcPr>
            <w:tcW w:w="1119" w:type="dxa"/>
          </w:tcPr>
          <w:p w:rsidR="00660505" w:rsidRPr="009A51C7" w:rsidRDefault="00660505" w:rsidP="004200FF">
            <w:pPr>
              <w:ind w:right="-67"/>
              <w:jc w:val="center"/>
              <w:rPr>
                <w:sz w:val="22"/>
                <w:szCs w:val="22"/>
              </w:rPr>
            </w:pPr>
            <w:r w:rsidRPr="009A51C7">
              <w:rPr>
                <w:sz w:val="22"/>
                <w:szCs w:val="22"/>
              </w:rPr>
              <w:t>1</w:t>
            </w:r>
          </w:p>
        </w:tc>
        <w:tc>
          <w:tcPr>
            <w:tcW w:w="1134" w:type="dxa"/>
          </w:tcPr>
          <w:p w:rsidR="00660505" w:rsidRPr="009A51C7" w:rsidRDefault="00660505" w:rsidP="004200FF">
            <w:pPr>
              <w:ind w:right="-67"/>
              <w:jc w:val="center"/>
              <w:rPr>
                <w:sz w:val="22"/>
                <w:szCs w:val="22"/>
              </w:rPr>
            </w:pPr>
            <w:r w:rsidRPr="009A51C7">
              <w:rPr>
                <w:sz w:val="22"/>
                <w:szCs w:val="22"/>
              </w:rPr>
              <w:t>1,03</w:t>
            </w:r>
          </w:p>
        </w:tc>
      </w:tr>
      <w:tr w:rsidR="007420F5" w:rsidRPr="00A63EDC" w:rsidTr="00102624">
        <w:trPr>
          <w:trHeight w:val="535"/>
          <w:jc w:val="center"/>
        </w:trPr>
        <w:tc>
          <w:tcPr>
            <w:tcW w:w="6979" w:type="dxa"/>
            <w:tcBorders>
              <w:bottom w:val="nil"/>
            </w:tcBorders>
          </w:tcPr>
          <w:p w:rsidR="007420F5" w:rsidRPr="00660505" w:rsidRDefault="00C27F0A" w:rsidP="007D0C60">
            <w:pPr>
              <w:ind w:right="-67"/>
              <w:rPr>
                <w:b/>
                <w:sz w:val="22"/>
                <w:szCs w:val="22"/>
              </w:rPr>
            </w:pPr>
            <w:r w:rsidRPr="00660505">
              <w:rPr>
                <w:rStyle w:val="bolder"/>
                <w:b/>
                <w:sz w:val="22"/>
                <w:szCs w:val="22"/>
              </w:rPr>
              <w:t>07.29.41</w:t>
            </w:r>
            <w:r w:rsidRPr="00660505">
              <w:rPr>
                <w:rStyle w:val="bolder"/>
                <w:sz w:val="22"/>
                <w:szCs w:val="22"/>
              </w:rPr>
              <w:t xml:space="preserve"> </w:t>
            </w:r>
            <w:r w:rsidRPr="00660505">
              <w:rPr>
                <w:b/>
                <w:sz w:val="22"/>
                <w:szCs w:val="22"/>
              </w:rPr>
              <w:t xml:space="preserve">Добыча руд и песков драгоценных металлов </w:t>
            </w:r>
          </w:p>
          <w:p w:rsidR="007420F5" w:rsidRPr="009A51C7" w:rsidRDefault="007420F5" w:rsidP="009A51C7">
            <w:pPr>
              <w:ind w:right="-67"/>
              <w:rPr>
                <w:sz w:val="22"/>
                <w:szCs w:val="22"/>
              </w:rPr>
            </w:pPr>
            <w:r w:rsidRPr="00660505">
              <w:rPr>
                <w:sz w:val="22"/>
                <w:szCs w:val="22"/>
              </w:rPr>
              <w:t>АО «Многовершинное» (Николаевский район)</w:t>
            </w:r>
            <w:r w:rsidR="008E1713" w:rsidRPr="009A51C7">
              <w:rPr>
                <w:sz w:val="22"/>
                <w:szCs w:val="22"/>
              </w:rPr>
              <w:t xml:space="preserve"> </w:t>
            </w:r>
          </w:p>
        </w:tc>
        <w:tc>
          <w:tcPr>
            <w:tcW w:w="1119" w:type="dxa"/>
            <w:tcBorders>
              <w:bottom w:val="nil"/>
            </w:tcBorders>
          </w:tcPr>
          <w:p w:rsidR="007420F5" w:rsidRPr="009A51C7" w:rsidRDefault="007F2378" w:rsidP="00D037C7">
            <w:pPr>
              <w:ind w:right="-67"/>
              <w:jc w:val="center"/>
              <w:rPr>
                <w:sz w:val="22"/>
                <w:szCs w:val="22"/>
              </w:rPr>
            </w:pPr>
            <w:r>
              <w:rPr>
                <w:sz w:val="22"/>
                <w:szCs w:val="22"/>
              </w:rPr>
              <w:t>2</w:t>
            </w:r>
          </w:p>
        </w:tc>
        <w:tc>
          <w:tcPr>
            <w:tcW w:w="1134" w:type="dxa"/>
            <w:tcBorders>
              <w:bottom w:val="nil"/>
            </w:tcBorders>
          </w:tcPr>
          <w:p w:rsidR="007420F5" w:rsidRPr="009A51C7" w:rsidRDefault="007F2378" w:rsidP="00472B50">
            <w:pPr>
              <w:ind w:right="-67"/>
              <w:jc w:val="center"/>
              <w:rPr>
                <w:sz w:val="22"/>
                <w:szCs w:val="22"/>
              </w:rPr>
            </w:pPr>
            <w:r>
              <w:rPr>
                <w:sz w:val="22"/>
                <w:szCs w:val="22"/>
              </w:rPr>
              <w:t>2,06</w:t>
            </w:r>
          </w:p>
        </w:tc>
      </w:tr>
      <w:tr w:rsidR="007420F5" w:rsidRPr="00A63EDC" w:rsidTr="00F20BA5">
        <w:trPr>
          <w:trHeight w:val="555"/>
          <w:jc w:val="center"/>
        </w:trPr>
        <w:tc>
          <w:tcPr>
            <w:tcW w:w="6979" w:type="dxa"/>
          </w:tcPr>
          <w:p w:rsidR="007420F5" w:rsidRPr="00B07F5F" w:rsidRDefault="007420F5" w:rsidP="007D0C60">
            <w:pPr>
              <w:ind w:right="-67"/>
              <w:rPr>
                <w:b/>
                <w:sz w:val="22"/>
                <w:szCs w:val="22"/>
              </w:rPr>
            </w:pPr>
            <w:proofErr w:type="gramStart"/>
            <w:r w:rsidRPr="00B07F5F">
              <w:rPr>
                <w:b/>
                <w:sz w:val="22"/>
                <w:szCs w:val="22"/>
              </w:rPr>
              <w:t>30</w:t>
            </w:r>
            <w:r w:rsidR="00B07F5F">
              <w:rPr>
                <w:b/>
                <w:sz w:val="22"/>
                <w:szCs w:val="22"/>
              </w:rPr>
              <w:t>.30</w:t>
            </w:r>
            <w:r w:rsidRPr="00B07F5F">
              <w:rPr>
                <w:b/>
                <w:sz w:val="22"/>
                <w:szCs w:val="22"/>
              </w:rPr>
              <w:t xml:space="preserve">  </w:t>
            </w:r>
            <w:r w:rsidR="00B07F5F" w:rsidRPr="00B07F5F">
              <w:rPr>
                <w:b/>
                <w:sz w:val="22"/>
                <w:szCs w:val="22"/>
              </w:rPr>
              <w:t>Производство  летат</w:t>
            </w:r>
            <w:r w:rsidR="00B07F5F">
              <w:rPr>
                <w:b/>
                <w:sz w:val="22"/>
                <w:szCs w:val="22"/>
              </w:rPr>
              <w:t>ельных</w:t>
            </w:r>
            <w:r w:rsidR="00B07F5F" w:rsidRPr="00B07F5F">
              <w:rPr>
                <w:b/>
                <w:sz w:val="22"/>
                <w:szCs w:val="22"/>
              </w:rPr>
              <w:t xml:space="preserve"> аппаратов, включая космич</w:t>
            </w:r>
            <w:r w:rsidR="00B07F5F">
              <w:rPr>
                <w:b/>
                <w:sz w:val="22"/>
                <w:szCs w:val="22"/>
              </w:rPr>
              <w:t>е</w:t>
            </w:r>
            <w:r w:rsidR="00B07F5F">
              <w:rPr>
                <w:b/>
                <w:sz w:val="22"/>
                <w:szCs w:val="22"/>
              </w:rPr>
              <w:t>ские</w:t>
            </w:r>
            <w:r w:rsidR="00B07F5F" w:rsidRPr="00B07F5F">
              <w:rPr>
                <w:b/>
                <w:sz w:val="22"/>
                <w:szCs w:val="22"/>
              </w:rPr>
              <w:t>,  и соответствующего оборудования</w:t>
            </w:r>
            <w:proofErr w:type="gramEnd"/>
          </w:p>
          <w:p w:rsidR="007420F5" w:rsidRPr="00B07F5F" w:rsidRDefault="007420F5" w:rsidP="005E486A">
            <w:pPr>
              <w:ind w:right="-67"/>
              <w:rPr>
                <w:spacing w:val="-6"/>
                <w:sz w:val="22"/>
                <w:szCs w:val="22"/>
              </w:rPr>
            </w:pPr>
            <w:r w:rsidRPr="00B07F5F">
              <w:rPr>
                <w:spacing w:val="-6"/>
                <w:sz w:val="22"/>
                <w:szCs w:val="22"/>
              </w:rPr>
              <w:t>Филиал ПАО "Сухой" КнААЗ им.Ю.А.Гагарина (г. Комсомольск-на-Амуре)</w:t>
            </w:r>
            <w:r w:rsidR="008E1713" w:rsidRPr="00B07F5F">
              <w:rPr>
                <w:spacing w:val="-6"/>
                <w:sz w:val="22"/>
                <w:szCs w:val="22"/>
              </w:rPr>
              <w:t xml:space="preserve"> </w:t>
            </w:r>
          </w:p>
        </w:tc>
        <w:tc>
          <w:tcPr>
            <w:tcW w:w="1119" w:type="dxa"/>
          </w:tcPr>
          <w:p w:rsidR="007420F5" w:rsidRPr="00B07F5F" w:rsidRDefault="00B07F5F" w:rsidP="007D0C60">
            <w:pPr>
              <w:ind w:right="-67"/>
              <w:jc w:val="center"/>
              <w:rPr>
                <w:sz w:val="22"/>
                <w:szCs w:val="22"/>
              </w:rPr>
            </w:pPr>
            <w:r w:rsidRPr="00B07F5F">
              <w:rPr>
                <w:sz w:val="22"/>
                <w:szCs w:val="22"/>
              </w:rPr>
              <w:t>17</w:t>
            </w:r>
          </w:p>
          <w:p w:rsidR="007420F5" w:rsidRPr="00B07F5F" w:rsidRDefault="007420F5" w:rsidP="007D0C60">
            <w:pPr>
              <w:ind w:right="-67"/>
              <w:jc w:val="center"/>
              <w:rPr>
                <w:sz w:val="22"/>
                <w:szCs w:val="22"/>
              </w:rPr>
            </w:pPr>
          </w:p>
          <w:p w:rsidR="007420F5" w:rsidRPr="00B07F5F" w:rsidRDefault="007420F5" w:rsidP="007D0C60">
            <w:pPr>
              <w:ind w:right="-67"/>
              <w:jc w:val="center"/>
              <w:rPr>
                <w:sz w:val="22"/>
                <w:szCs w:val="22"/>
              </w:rPr>
            </w:pPr>
          </w:p>
        </w:tc>
        <w:tc>
          <w:tcPr>
            <w:tcW w:w="1134" w:type="dxa"/>
          </w:tcPr>
          <w:p w:rsidR="007420F5" w:rsidRPr="00B07F5F" w:rsidRDefault="00B07F5F" w:rsidP="002F2B8E">
            <w:pPr>
              <w:ind w:right="-67"/>
              <w:jc w:val="center"/>
              <w:rPr>
                <w:sz w:val="22"/>
                <w:szCs w:val="22"/>
              </w:rPr>
            </w:pPr>
            <w:r w:rsidRPr="00B07F5F">
              <w:rPr>
                <w:sz w:val="22"/>
                <w:szCs w:val="22"/>
              </w:rPr>
              <w:t>17,52</w:t>
            </w:r>
          </w:p>
        </w:tc>
      </w:tr>
      <w:tr w:rsidR="007420F5" w:rsidRPr="00A63EDC" w:rsidTr="00102624">
        <w:trPr>
          <w:trHeight w:val="276"/>
          <w:jc w:val="center"/>
        </w:trPr>
        <w:tc>
          <w:tcPr>
            <w:tcW w:w="6979" w:type="dxa"/>
          </w:tcPr>
          <w:p w:rsidR="007420F5" w:rsidRPr="0024362A" w:rsidRDefault="007420F5" w:rsidP="00856B8C">
            <w:pPr>
              <w:pStyle w:val="21"/>
              <w:spacing w:after="0" w:line="240" w:lineRule="auto"/>
              <w:rPr>
                <w:sz w:val="22"/>
                <w:szCs w:val="22"/>
              </w:rPr>
            </w:pPr>
            <w:r w:rsidRPr="0024362A">
              <w:rPr>
                <w:b/>
                <w:sz w:val="22"/>
                <w:szCs w:val="22"/>
              </w:rPr>
              <w:t xml:space="preserve">51.10 </w:t>
            </w:r>
            <w:r w:rsidR="007E2B9E" w:rsidRPr="0024362A">
              <w:rPr>
                <w:b/>
                <w:sz w:val="22"/>
                <w:szCs w:val="22"/>
              </w:rPr>
              <w:t>Перевозка воздушным транспортом, подчиняющимся расп</w:t>
            </w:r>
            <w:r w:rsidR="007E2B9E" w:rsidRPr="0024362A">
              <w:rPr>
                <w:b/>
                <w:sz w:val="22"/>
                <w:szCs w:val="22"/>
              </w:rPr>
              <w:t>и</w:t>
            </w:r>
            <w:r w:rsidR="007E2B9E" w:rsidRPr="0024362A">
              <w:rPr>
                <w:b/>
                <w:sz w:val="22"/>
                <w:szCs w:val="22"/>
              </w:rPr>
              <w:t xml:space="preserve">санию </w:t>
            </w:r>
            <w:r w:rsidRPr="0024362A">
              <w:rPr>
                <w:sz w:val="22"/>
                <w:szCs w:val="22"/>
              </w:rPr>
              <w:t>АО «Авиакомпания «</w:t>
            </w:r>
            <w:r w:rsidR="00856B8C" w:rsidRPr="0024362A">
              <w:rPr>
                <w:sz w:val="22"/>
                <w:szCs w:val="22"/>
              </w:rPr>
              <w:t>Аврора</w:t>
            </w:r>
            <w:r w:rsidRPr="0024362A">
              <w:rPr>
                <w:sz w:val="22"/>
                <w:szCs w:val="22"/>
              </w:rPr>
              <w:t xml:space="preserve">» </w:t>
            </w:r>
            <w:r w:rsidR="007E2B9E" w:rsidRPr="0024362A">
              <w:rPr>
                <w:sz w:val="22"/>
                <w:szCs w:val="22"/>
              </w:rPr>
              <w:t>-2</w:t>
            </w:r>
            <w:r w:rsidRPr="0024362A">
              <w:rPr>
                <w:sz w:val="22"/>
                <w:szCs w:val="22"/>
              </w:rPr>
              <w:t xml:space="preserve">, </w:t>
            </w:r>
            <w:r w:rsidR="00BB050B" w:rsidRPr="0024362A">
              <w:rPr>
                <w:sz w:val="22"/>
                <w:szCs w:val="22"/>
              </w:rPr>
              <w:t>ОАО "Дальавиа" -1 (г. Хаб</w:t>
            </w:r>
            <w:r w:rsidR="00BB050B" w:rsidRPr="0024362A">
              <w:rPr>
                <w:sz w:val="22"/>
                <w:szCs w:val="22"/>
              </w:rPr>
              <w:t>а</w:t>
            </w:r>
            <w:r w:rsidR="00BB050B" w:rsidRPr="0024362A">
              <w:rPr>
                <w:sz w:val="22"/>
                <w:szCs w:val="22"/>
              </w:rPr>
              <w:t xml:space="preserve">ровск), </w:t>
            </w:r>
            <w:r w:rsidRPr="0024362A">
              <w:rPr>
                <w:sz w:val="22"/>
                <w:szCs w:val="22"/>
              </w:rPr>
              <w:t>КГУП "Хабаровские авиалинии" (</w:t>
            </w:r>
            <w:r w:rsidR="007E2B9E" w:rsidRPr="0024362A">
              <w:rPr>
                <w:sz w:val="22"/>
                <w:szCs w:val="22"/>
              </w:rPr>
              <w:t>Николаевский район</w:t>
            </w:r>
            <w:r w:rsidRPr="0024362A">
              <w:rPr>
                <w:sz w:val="22"/>
                <w:szCs w:val="22"/>
              </w:rPr>
              <w:t>)</w:t>
            </w:r>
            <w:r w:rsidR="007E2B9E" w:rsidRPr="0024362A">
              <w:rPr>
                <w:sz w:val="22"/>
                <w:szCs w:val="22"/>
              </w:rPr>
              <w:t xml:space="preserve"> -</w:t>
            </w:r>
            <w:r w:rsidR="00BB050B" w:rsidRPr="0024362A">
              <w:rPr>
                <w:sz w:val="22"/>
                <w:szCs w:val="22"/>
              </w:rPr>
              <w:t>1</w:t>
            </w:r>
          </w:p>
        </w:tc>
        <w:tc>
          <w:tcPr>
            <w:tcW w:w="1119" w:type="dxa"/>
          </w:tcPr>
          <w:p w:rsidR="007420F5" w:rsidRPr="0024362A" w:rsidRDefault="007F2378" w:rsidP="007D0C60">
            <w:pPr>
              <w:ind w:right="-67"/>
              <w:jc w:val="center"/>
              <w:rPr>
                <w:sz w:val="22"/>
                <w:szCs w:val="22"/>
              </w:rPr>
            </w:pPr>
            <w:r>
              <w:rPr>
                <w:sz w:val="22"/>
                <w:szCs w:val="22"/>
              </w:rPr>
              <w:t>4</w:t>
            </w:r>
          </w:p>
          <w:p w:rsidR="007420F5" w:rsidRPr="0024362A" w:rsidRDefault="007420F5" w:rsidP="000337E6">
            <w:pPr>
              <w:ind w:right="-67"/>
              <w:jc w:val="center"/>
              <w:rPr>
                <w:sz w:val="22"/>
                <w:szCs w:val="22"/>
              </w:rPr>
            </w:pPr>
          </w:p>
        </w:tc>
        <w:tc>
          <w:tcPr>
            <w:tcW w:w="1134" w:type="dxa"/>
          </w:tcPr>
          <w:p w:rsidR="007420F5" w:rsidRPr="0024362A" w:rsidRDefault="007F2378" w:rsidP="007D0C60">
            <w:pPr>
              <w:ind w:right="-67"/>
              <w:jc w:val="center"/>
              <w:rPr>
                <w:sz w:val="22"/>
                <w:szCs w:val="22"/>
              </w:rPr>
            </w:pPr>
            <w:r>
              <w:rPr>
                <w:sz w:val="22"/>
                <w:szCs w:val="22"/>
              </w:rPr>
              <w:t>4,12</w:t>
            </w:r>
          </w:p>
        </w:tc>
      </w:tr>
      <w:tr w:rsidR="00856B8C" w:rsidRPr="00A63EDC" w:rsidTr="00102624">
        <w:trPr>
          <w:trHeight w:val="276"/>
          <w:jc w:val="center"/>
        </w:trPr>
        <w:tc>
          <w:tcPr>
            <w:tcW w:w="6979" w:type="dxa"/>
          </w:tcPr>
          <w:p w:rsidR="00856B8C" w:rsidRPr="00A63EDC" w:rsidRDefault="00856B8C" w:rsidP="00856B8C">
            <w:pPr>
              <w:pStyle w:val="21"/>
              <w:spacing w:after="0" w:line="240" w:lineRule="auto"/>
              <w:rPr>
                <w:b/>
                <w:sz w:val="22"/>
                <w:szCs w:val="22"/>
                <w:highlight w:val="yellow"/>
              </w:rPr>
            </w:pPr>
            <w:r w:rsidRPr="00856B8C">
              <w:rPr>
                <w:b/>
                <w:sz w:val="22"/>
                <w:szCs w:val="22"/>
              </w:rPr>
              <w:t>51.2 Деятельность</w:t>
            </w:r>
            <w:r w:rsidRPr="00856B8C">
              <w:t xml:space="preserve"> </w:t>
            </w:r>
            <w:r w:rsidRPr="00856B8C">
              <w:rPr>
                <w:b/>
                <w:sz w:val="22"/>
                <w:szCs w:val="22"/>
              </w:rPr>
              <w:t>грузового воздушного транспорта и космическ</w:t>
            </w:r>
            <w:r w:rsidRPr="00856B8C">
              <w:rPr>
                <w:b/>
                <w:sz w:val="22"/>
                <w:szCs w:val="22"/>
              </w:rPr>
              <w:t>о</w:t>
            </w:r>
            <w:r w:rsidRPr="00856B8C">
              <w:rPr>
                <w:b/>
                <w:sz w:val="22"/>
                <w:szCs w:val="22"/>
              </w:rPr>
              <w:t>го транспорт</w:t>
            </w:r>
            <w:proofErr w:type="gramStart"/>
            <w:r w:rsidRPr="00856B8C">
              <w:rPr>
                <w:b/>
                <w:sz w:val="22"/>
                <w:szCs w:val="22"/>
              </w:rPr>
              <w:t xml:space="preserve">а </w:t>
            </w:r>
            <w:r w:rsidRPr="00856B8C">
              <w:rPr>
                <w:sz w:val="22"/>
                <w:szCs w:val="22"/>
              </w:rPr>
              <w:t>ООО</w:t>
            </w:r>
            <w:proofErr w:type="gramEnd"/>
            <w:r w:rsidRPr="00856B8C">
              <w:rPr>
                <w:sz w:val="22"/>
                <w:szCs w:val="22"/>
              </w:rPr>
              <w:t xml:space="preserve"> "АК "Амур" (г. Хабаровск)</w:t>
            </w:r>
          </w:p>
        </w:tc>
        <w:tc>
          <w:tcPr>
            <w:tcW w:w="1119" w:type="dxa"/>
          </w:tcPr>
          <w:p w:rsidR="00856B8C" w:rsidRPr="009A51C7" w:rsidRDefault="00856B8C" w:rsidP="004200FF">
            <w:pPr>
              <w:ind w:right="-67"/>
              <w:jc w:val="center"/>
              <w:rPr>
                <w:sz w:val="22"/>
                <w:szCs w:val="22"/>
              </w:rPr>
            </w:pPr>
            <w:r w:rsidRPr="009A51C7">
              <w:rPr>
                <w:sz w:val="22"/>
                <w:szCs w:val="22"/>
              </w:rPr>
              <w:t>1</w:t>
            </w:r>
          </w:p>
        </w:tc>
        <w:tc>
          <w:tcPr>
            <w:tcW w:w="1134" w:type="dxa"/>
          </w:tcPr>
          <w:p w:rsidR="00856B8C" w:rsidRPr="009A51C7" w:rsidRDefault="00856B8C" w:rsidP="004200FF">
            <w:pPr>
              <w:ind w:right="-67"/>
              <w:jc w:val="center"/>
              <w:rPr>
                <w:sz w:val="22"/>
                <w:szCs w:val="22"/>
              </w:rPr>
            </w:pPr>
            <w:r w:rsidRPr="009A51C7">
              <w:rPr>
                <w:sz w:val="22"/>
                <w:szCs w:val="22"/>
              </w:rPr>
              <w:t>1,03</w:t>
            </w:r>
          </w:p>
        </w:tc>
      </w:tr>
      <w:tr w:rsidR="00856B8C" w:rsidRPr="00A63EDC" w:rsidTr="00102624">
        <w:trPr>
          <w:trHeight w:val="276"/>
          <w:jc w:val="center"/>
        </w:trPr>
        <w:tc>
          <w:tcPr>
            <w:tcW w:w="6979" w:type="dxa"/>
          </w:tcPr>
          <w:p w:rsidR="00856B8C" w:rsidRPr="00856B8C" w:rsidRDefault="00856B8C" w:rsidP="00856B8C">
            <w:pPr>
              <w:pStyle w:val="21"/>
              <w:spacing w:after="0" w:line="240" w:lineRule="auto"/>
              <w:rPr>
                <w:b/>
                <w:sz w:val="22"/>
                <w:szCs w:val="22"/>
              </w:rPr>
            </w:pPr>
            <w:r w:rsidRPr="00856B8C">
              <w:rPr>
                <w:b/>
                <w:sz w:val="22"/>
                <w:szCs w:val="22"/>
              </w:rPr>
              <w:t>79.11. Деятельность</w:t>
            </w:r>
            <w:r>
              <w:t xml:space="preserve"> </w:t>
            </w:r>
            <w:r>
              <w:rPr>
                <w:b/>
                <w:sz w:val="22"/>
                <w:szCs w:val="22"/>
              </w:rPr>
              <w:t>тури</w:t>
            </w:r>
            <w:r w:rsidRPr="00856B8C">
              <w:rPr>
                <w:b/>
                <w:sz w:val="22"/>
                <w:szCs w:val="22"/>
              </w:rPr>
              <w:t>стических агентств</w:t>
            </w:r>
            <w:r>
              <w:t xml:space="preserve"> </w:t>
            </w:r>
            <w:r w:rsidRPr="00856B8C">
              <w:rPr>
                <w:sz w:val="22"/>
                <w:szCs w:val="22"/>
              </w:rPr>
              <w:t>ООО "</w:t>
            </w:r>
            <w:proofErr w:type="spellStart"/>
            <w:r w:rsidRPr="00856B8C">
              <w:rPr>
                <w:sz w:val="22"/>
                <w:szCs w:val="22"/>
              </w:rPr>
              <w:t>шТурМан</w:t>
            </w:r>
            <w:proofErr w:type="spellEnd"/>
            <w:r w:rsidRPr="00856B8C">
              <w:rPr>
                <w:sz w:val="22"/>
                <w:szCs w:val="22"/>
              </w:rPr>
              <w:t>"</w:t>
            </w:r>
            <w:r>
              <w:rPr>
                <w:sz w:val="22"/>
                <w:szCs w:val="22"/>
              </w:rPr>
              <w:t xml:space="preserve"> </w:t>
            </w:r>
            <w:r w:rsidRPr="00B07F5F">
              <w:rPr>
                <w:spacing w:val="-6"/>
                <w:sz w:val="22"/>
                <w:szCs w:val="22"/>
              </w:rPr>
              <w:t xml:space="preserve">(г. Комсомольск-на-Амуре) - </w:t>
            </w:r>
            <w:r>
              <w:rPr>
                <w:spacing w:val="-6"/>
                <w:sz w:val="22"/>
                <w:szCs w:val="22"/>
              </w:rPr>
              <w:t>1</w:t>
            </w:r>
          </w:p>
        </w:tc>
        <w:tc>
          <w:tcPr>
            <w:tcW w:w="1119" w:type="dxa"/>
          </w:tcPr>
          <w:p w:rsidR="00856B8C" w:rsidRPr="009A51C7" w:rsidRDefault="00856B8C" w:rsidP="004200FF">
            <w:pPr>
              <w:ind w:right="-67"/>
              <w:jc w:val="center"/>
              <w:rPr>
                <w:sz w:val="22"/>
                <w:szCs w:val="22"/>
              </w:rPr>
            </w:pPr>
            <w:r w:rsidRPr="009A51C7">
              <w:rPr>
                <w:sz w:val="22"/>
                <w:szCs w:val="22"/>
              </w:rPr>
              <w:t>1</w:t>
            </w:r>
          </w:p>
        </w:tc>
        <w:tc>
          <w:tcPr>
            <w:tcW w:w="1134" w:type="dxa"/>
          </w:tcPr>
          <w:p w:rsidR="00856B8C" w:rsidRPr="009A51C7" w:rsidRDefault="00856B8C" w:rsidP="004200FF">
            <w:pPr>
              <w:ind w:right="-67"/>
              <w:jc w:val="center"/>
              <w:rPr>
                <w:sz w:val="22"/>
                <w:szCs w:val="22"/>
              </w:rPr>
            </w:pPr>
            <w:r w:rsidRPr="009A51C7">
              <w:rPr>
                <w:sz w:val="22"/>
                <w:szCs w:val="22"/>
              </w:rPr>
              <w:t>1,03</w:t>
            </w:r>
          </w:p>
        </w:tc>
      </w:tr>
      <w:tr w:rsidR="00660505" w:rsidRPr="00A63EDC" w:rsidTr="00102624">
        <w:trPr>
          <w:trHeight w:val="375"/>
          <w:jc w:val="center"/>
        </w:trPr>
        <w:tc>
          <w:tcPr>
            <w:tcW w:w="6979" w:type="dxa"/>
          </w:tcPr>
          <w:p w:rsidR="00660505" w:rsidRPr="00A63EDC" w:rsidRDefault="00660505" w:rsidP="00660505">
            <w:pPr>
              <w:ind w:right="-67"/>
              <w:rPr>
                <w:sz w:val="22"/>
                <w:szCs w:val="22"/>
                <w:highlight w:val="yellow"/>
              </w:rPr>
            </w:pPr>
            <w:r w:rsidRPr="00660505">
              <w:rPr>
                <w:b/>
                <w:sz w:val="22"/>
                <w:szCs w:val="22"/>
              </w:rPr>
              <w:t xml:space="preserve">84.25 деятельность по обеспечению безопасности в чрезвычайных ситуациях </w:t>
            </w:r>
            <w:r w:rsidRPr="00660505">
              <w:rPr>
                <w:sz w:val="22"/>
                <w:szCs w:val="22"/>
              </w:rPr>
              <w:t xml:space="preserve">ФГУП Военизированная </w:t>
            </w:r>
            <w:proofErr w:type="gramStart"/>
            <w:r w:rsidRPr="00660505">
              <w:rPr>
                <w:sz w:val="22"/>
                <w:szCs w:val="22"/>
              </w:rPr>
              <w:t>горно-спасательная</w:t>
            </w:r>
            <w:proofErr w:type="gramEnd"/>
            <w:r w:rsidRPr="00660505">
              <w:rPr>
                <w:sz w:val="22"/>
                <w:szCs w:val="22"/>
              </w:rPr>
              <w:t xml:space="preserve"> часть (</w:t>
            </w:r>
            <w:proofErr w:type="spellStart"/>
            <w:r w:rsidRPr="00660505">
              <w:rPr>
                <w:sz w:val="22"/>
                <w:szCs w:val="22"/>
              </w:rPr>
              <w:t>Верхн</w:t>
            </w:r>
            <w:r w:rsidRPr="00660505">
              <w:rPr>
                <w:sz w:val="22"/>
                <w:szCs w:val="22"/>
              </w:rPr>
              <w:t>е</w:t>
            </w:r>
            <w:r w:rsidRPr="00660505">
              <w:rPr>
                <w:sz w:val="22"/>
                <w:szCs w:val="22"/>
              </w:rPr>
              <w:t>буреинский</w:t>
            </w:r>
            <w:proofErr w:type="spellEnd"/>
            <w:r w:rsidRPr="00660505">
              <w:rPr>
                <w:sz w:val="22"/>
                <w:szCs w:val="22"/>
              </w:rPr>
              <w:t xml:space="preserve"> район)</w:t>
            </w:r>
          </w:p>
        </w:tc>
        <w:tc>
          <w:tcPr>
            <w:tcW w:w="1119" w:type="dxa"/>
          </w:tcPr>
          <w:p w:rsidR="00660505" w:rsidRPr="009A51C7" w:rsidRDefault="00660505" w:rsidP="004200FF">
            <w:pPr>
              <w:ind w:right="-67"/>
              <w:jc w:val="center"/>
              <w:rPr>
                <w:sz w:val="22"/>
                <w:szCs w:val="22"/>
              </w:rPr>
            </w:pPr>
            <w:r w:rsidRPr="009A51C7">
              <w:rPr>
                <w:sz w:val="22"/>
                <w:szCs w:val="22"/>
              </w:rPr>
              <w:t>1</w:t>
            </w:r>
          </w:p>
        </w:tc>
        <w:tc>
          <w:tcPr>
            <w:tcW w:w="1134" w:type="dxa"/>
          </w:tcPr>
          <w:p w:rsidR="00660505" w:rsidRPr="009A51C7" w:rsidRDefault="00660505" w:rsidP="004200FF">
            <w:pPr>
              <w:ind w:right="-67"/>
              <w:jc w:val="center"/>
              <w:rPr>
                <w:sz w:val="22"/>
                <w:szCs w:val="22"/>
              </w:rPr>
            </w:pPr>
            <w:r w:rsidRPr="009A51C7">
              <w:rPr>
                <w:sz w:val="22"/>
                <w:szCs w:val="22"/>
              </w:rPr>
              <w:t>1,03</w:t>
            </w:r>
          </w:p>
        </w:tc>
      </w:tr>
      <w:tr w:rsidR="009A51C7" w:rsidRPr="00A63EDC" w:rsidTr="00102624">
        <w:trPr>
          <w:trHeight w:val="375"/>
          <w:jc w:val="center"/>
        </w:trPr>
        <w:tc>
          <w:tcPr>
            <w:tcW w:w="6979" w:type="dxa"/>
          </w:tcPr>
          <w:p w:rsidR="009A51C7" w:rsidRPr="00BB050B" w:rsidRDefault="009A51C7" w:rsidP="009A51C7">
            <w:pPr>
              <w:rPr>
                <w:b/>
                <w:sz w:val="22"/>
                <w:szCs w:val="22"/>
              </w:rPr>
            </w:pPr>
            <w:r w:rsidRPr="00BB050B">
              <w:rPr>
                <w:b/>
                <w:sz w:val="22"/>
                <w:szCs w:val="22"/>
              </w:rPr>
              <w:t>85.14.4 Деятельность учреждений скорой медпомощи</w:t>
            </w:r>
          </w:p>
          <w:p w:rsidR="009A51C7" w:rsidRPr="00BB050B" w:rsidRDefault="009A51C7" w:rsidP="00E35BA4">
            <w:pPr>
              <w:ind w:right="-67"/>
              <w:rPr>
                <w:sz w:val="22"/>
                <w:szCs w:val="22"/>
              </w:rPr>
            </w:pPr>
            <w:r w:rsidRPr="00BB050B">
              <w:rPr>
                <w:sz w:val="22"/>
                <w:szCs w:val="22"/>
              </w:rPr>
              <w:t>КГБУЗ ССМП г.</w:t>
            </w:r>
            <w:r w:rsidR="00141586" w:rsidRPr="00BB050B">
              <w:rPr>
                <w:sz w:val="22"/>
                <w:szCs w:val="22"/>
              </w:rPr>
              <w:t xml:space="preserve"> </w:t>
            </w:r>
            <w:r w:rsidRPr="00BB050B">
              <w:rPr>
                <w:sz w:val="22"/>
                <w:szCs w:val="22"/>
              </w:rPr>
              <w:t>Хабаровск</w:t>
            </w:r>
          </w:p>
        </w:tc>
        <w:tc>
          <w:tcPr>
            <w:tcW w:w="1119" w:type="dxa"/>
          </w:tcPr>
          <w:p w:rsidR="009A51C7" w:rsidRPr="00BB050B" w:rsidRDefault="009A51C7" w:rsidP="00E35BA4">
            <w:pPr>
              <w:ind w:right="-67"/>
              <w:jc w:val="center"/>
              <w:rPr>
                <w:sz w:val="22"/>
                <w:szCs w:val="22"/>
              </w:rPr>
            </w:pPr>
            <w:r w:rsidRPr="00BB050B">
              <w:rPr>
                <w:sz w:val="22"/>
                <w:szCs w:val="22"/>
              </w:rPr>
              <w:t>2</w:t>
            </w:r>
          </w:p>
        </w:tc>
        <w:tc>
          <w:tcPr>
            <w:tcW w:w="1134" w:type="dxa"/>
          </w:tcPr>
          <w:p w:rsidR="009A51C7" w:rsidRPr="00BB050B" w:rsidRDefault="00BB050B" w:rsidP="00E35BA4">
            <w:pPr>
              <w:ind w:right="-67"/>
              <w:jc w:val="center"/>
              <w:rPr>
                <w:sz w:val="22"/>
                <w:szCs w:val="22"/>
              </w:rPr>
            </w:pPr>
            <w:r>
              <w:rPr>
                <w:sz w:val="22"/>
                <w:szCs w:val="22"/>
              </w:rPr>
              <w:t>2,06</w:t>
            </w:r>
          </w:p>
        </w:tc>
      </w:tr>
      <w:tr w:rsidR="00BB050B" w:rsidRPr="00A63EDC" w:rsidTr="00102624">
        <w:trPr>
          <w:trHeight w:val="375"/>
          <w:jc w:val="center"/>
        </w:trPr>
        <w:tc>
          <w:tcPr>
            <w:tcW w:w="6979" w:type="dxa"/>
          </w:tcPr>
          <w:p w:rsidR="00BB050B" w:rsidRDefault="00BB050B" w:rsidP="00BB050B">
            <w:pPr>
              <w:ind w:right="-67"/>
              <w:rPr>
                <w:sz w:val="22"/>
                <w:szCs w:val="22"/>
                <w:highlight w:val="yellow"/>
              </w:rPr>
            </w:pPr>
            <w:r w:rsidRPr="00BB050B">
              <w:rPr>
                <w:b/>
                <w:bCs/>
                <w:sz w:val="22"/>
                <w:szCs w:val="22"/>
              </w:rPr>
              <w:t>86.10</w:t>
            </w:r>
            <w:r w:rsidRPr="00BB050B">
              <w:rPr>
                <w:b/>
                <w:sz w:val="22"/>
                <w:szCs w:val="22"/>
              </w:rPr>
              <w:t xml:space="preserve"> Деятельность</w:t>
            </w:r>
            <w:r w:rsidRPr="00BB050B">
              <w:rPr>
                <w:b/>
                <w:bCs/>
                <w:sz w:val="22"/>
                <w:szCs w:val="22"/>
              </w:rPr>
              <w:t xml:space="preserve"> больничных организаций</w:t>
            </w:r>
            <w:r w:rsidRPr="00BB050B">
              <w:rPr>
                <w:sz w:val="22"/>
                <w:szCs w:val="22"/>
                <w:highlight w:val="yellow"/>
              </w:rPr>
              <w:t xml:space="preserve"> </w:t>
            </w:r>
          </w:p>
          <w:p w:rsidR="00BB050B" w:rsidRPr="00BB050B" w:rsidRDefault="00BB050B" w:rsidP="00BB050B">
            <w:pPr>
              <w:ind w:right="-67"/>
              <w:rPr>
                <w:b/>
                <w:sz w:val="22"/>
                <w:szCs w:val="22"/>
                <w:highlight w:val="yellow"/>
              </w:rPr>
            </w:pPr>
            <w:r w:rsidRPr="00BB050B">
              <w:rPr>
                <w:sz w:val="22"/>
                <w:szCs w:val="22"/>
              </w:rPr>
              <w:t>КГБУЗ Туберкулезная больница МЗ Хабаровского края</w:t>
            </w:r>
          </w:p>
        </w:tc>
        <w:tc>
          <w:tcPr>
            <w:tcW w:w="1119" w:type="dxa"/>
          </w:tcPr>
          <w:p w:rsidR="00BB050B" w:rsidRPr="009A51C7" w:rsidRDefault="00BB050B" w:rsidP="004200FF">
            <w:pPr>
              <w:ind w:right="-67"/>
              <w:jc w:val="center"/>
              <w:rPr>
                <w:sz w:val="22"/>
                <w:szCs w:val="22"/>
              </w:rPr>
            </w:pPr>
            <w:r w:rsidRPr="009A51C7">
              <w:rPr>
                <w:sz w:val="22"/>
                <w:szCs w:val="22"/>
              </w:rPr>
              <w:t>1</w:t>
            </w:r>
          </w:p>
        </w:tc>
        <w:tc>
          <w:tcPr>
            <w:tcW w:w="1134" w:type="dxa"/>
          </w:tcPr>
          <w:p w:rsidR="00BB050B" w:rsidRPr="009A51C7" w:rsidRDefault="00BB050B" w:rsidP="004200FF">
            <w:pPr>
              <w:ind w:right="-67"/>
              <w:jc w:val="center"/>
              <w:rPr>
                <w:sz w:val="22"/>
                <w:szCs w:val="22"/>
              </w:rPr>
            </w:pPr>
            <w:r w:rsidRPr="009A51C7">
              <w:rPr>
                <w:sz w:val="22"/>
                <w:szCs w:val="22"/>
              </w:rPr>
              <w:t>1,03</w:t>
            </w:r>
          </w:p>
        </w:tc>
      </w:tr>
      <w:tr w:rsidR="009A51C7" w:rsidRPr="00A63EDC" w:rsidTr="00102624">
        <w:trPr>
          <w:trHeight w:val="375"/>
          <w:jc w:val="center"/>
        </w:trPr>
        <w:tc>
          <w:tcPr>
            <w:tcW w:w="6979" w:type="dxa"/>
          </w:tcPr>
          <w:p w:rsidR="009A51C7" w:rsidRPr="00BB050B" w:rsidRDefault="00BB050B" w:rsidP="007D0C60">
            <w:pPr>
              <w:ind w:right="-67"/>
              <w:rPr>
                <w:sz w:val="22"/>
                <w:szCs w:val="22"/>
              </w:rPr>
            </w:pPr>
            <w:r w:rsidRPr="00BB050B">
              <w:rPr>
                <w:sz w:val="22"/>
                <w:szCs w:val="22"/>
              </w:rPr>
              <w:t>ИТОГО  по краю</w:t>
            </w:r>
          </w:p>
        </w:tc>
        <w:tc>
          <w:tcPr>
            <w:tcW w:w="1119" w:type="dxa"/>
          </w:tcPr>
          <w:p w:rsidR="009A51C7" w:rsidRPr="00BB050B" w:rsidRDefault="00BB050B" w:rsidP="007E2B9E">
            <w:pPr>
              <w:ind w:right="-67"/>
              <w:jc w:val="center"/>
              <w:rPr>
                <w:bCs/>
                <w:sz w:val="22"/>
                <w:szCs w:val="22"/>
              </w:rPr>
            </w:pPr>
            <w:r w:rsidRPr="00BB050B">
              <w:rPr>
                <w:bCs/>
                <w:sz w:val="22"/>
                <w:szCs w:val="22"/>
              </w:rPr>
              <w:t>97</w:t>
            </w:r>
          </w:p>
        </w:tc>
        <w:tc>
          <w:tcPr>
            <w:tcW w:w="1134" w:type="dxa"/>
          </w:tcPr>
          <w:p w:rsidR="009A51C7" w:rsidRPr="00BB050B" w:rsidRDefault="00BB050B" w:rsidP="007D0C60">
            <w:pPr>
              <w:ind w:right="-67"/>
              <w:jc w:val="center"/>
              <w:rPr>
                <w:bCs/>
                <w:sz w:val="22"/>
                <w:szCs w:val="22"/>
              </w:rPr>
            </w:pPr>
            <w:r w:rsidRPr="00BB050B">
              <w:rPr>
                <w:bCs/>
                <w:sz w:val="22"/>
                <w:szCs w:val="22"/>
              </w:rPr>
              <w:t>100</w:t>
            </w:r>
          </w:p>
        </w:tc>
      </w:tr>
    </w:tbl>
    <w:p w:rsidR="007420F5" w:rsidRPr="00A63EDC" w:rsidRDefault="007420F5" w:rsidP="003A1DB7">
      <w:pPr>
        <w:ind w:firstLine="709"/>
        <w:jc w:val="both"/>
        <w:rPr>
          <w:sz w:val="24"/>
          <w:highlight w:val="yellow"/>
        </w:rPr>
      </w:pPr>
      <w:proofErr w:type="gramStart"/>
      <w:r w:rsidRPr="00A6050C">
        <w:rPr>
          <w:sz w:val="24"/>
        </w:rPr>
        <w:t>Анализ показателей профессиональной заболеваемости по основным видам экон</w:t>
      </w:r>
      <w:r w:rsidRPr="00A6050C">
        <w:rPr>
          <w:sz w:val="24"/>
        </w:rPr>
        <w:t>о</w:t>
      </w:r>
      <w:r w:rsidRPr="00A6050C">
        <w:rPr>
          <w:sz w:val="24"/>
        </w:rPr>
        <w:t>мической деятельности, рассчитанных на 10000 работников относительно среднегодовой численности работников, занятых в соответствующих отраслях экономики показал, что наиболее высокий уровень профзаболеваемости был зарегистрир</w:t>
      </w:r>
      <w:r w:rsidRPr="00A6050C">
        <w:rPr>
          <w:sz w:val="24"/>
        </w:rPr>
        <w:t>о</w:t>
      </w:r>
      <w:r w:rsidRPr="00A6050C">
        <w:rPr>
          <w:sz w:val="24"/>
        </w:rPr>
        <w:t xml:space="preserve">ван на предприятиях, относящихся к разделу </w:t>
      </w:r>
      <w:r w:rsidRPr="003C6C62">
        <w:rPr>
          <w:sz w:val="24"/>
        </w:rPr>
        <w:t xml:space="preserve">«Добыча полезных ископаемых» - </w:t>
      </w:r>
      <w:r w:rsidR="003C6C62" w:rsidRPr="003C6C62">
        <w:rPr>
          <w:sz w:val="24"/>
        </w:rPr>
        <w:t>70,15</w:t>
      </w:r>
      <w:r w:rsidRPr="003C6C62">
        <w:rPr>
          <w:sz w:val="24"/>
        </w:rPr>
        <w:t xml:space="preserve"> на 10000 работников с</w:t>
      </w:r>
      <w:r w:rsidR="006C3785">
        <w:rPr>
          <w:sz w:val="24"/>
        </w:rPr>
        <w:t xml:space="preserve">о </w:t>
      </w:r>
      <w:r w:rsidR="006C3785" w:rsidRPr="006C3785">
        <w:rPr>
          <w:sz w:val="24"/>
        </w:rPr>
        <w:t>снижением</w:t>
      </w:r>
      <w:r w:rsidRPr="003C6C62">
        <w:rPr>
          <w:sz w:val="24"/>
        </w:rPr>
        <w:t xml:space="preserve"> </w:t>
      </w:r>
      <w:r w:rsidR="00761917" w:rsidRPr="003C6C62">
        <w:rPr>
          <w:sz w:val="24"/>
        </w:rPr>
        <w:t>относительно</w:t>
      </w:r>
      <w:r w:rsidR="003C6C62" w:rsidRPr="003C6C62">
        <w:rPr>
          <w:sz w:val="24"/>
        </w:rPr>
        <w:t xml:space="preserve"> предыдущего года на </w:t>
      </w:r>
      <w:r w:rsidR="006C3785">
        <w:rPr>
          <w:sz w:val="24"/>
        </w:rPr>
        <w:t>15,8</w:t>
      </w:r>
      <w:r w:rsidR="003C6C62" w:rsidRPr="003C6C62">
        <w:rPr>
          <w:sz w:val="24"/>
        </w:rPr>
        <w:t xml:space="preserve"> </w:t>
      </w:r>
      <w:r w:rsidR="00DE21A0" w:rsidRPr="003C6C62">
        <w:rPr>
          <w:sz w:val="24"/>
        </w:rPr>
        <w:t>%</w:t>
      </w:r>
      <w:r w:rsidRPr="003C6C62">
        <w:rPr>
          <w:sz w:val="24"/>
        </w:rPr>
        <w:t xml:space="preserve"> </w:t>
      </w:r>
      <w:r w:rsidR="00DE21A0" w:rsidRPr="003C6C62">
        <w:rPr>
          <w:sz w:val="24"/>
        </w:rPr>
        <w:t>и увеличен</w:t>
      </w:r>
      <w:r w:rsidR="00DE21A0" w:rsidRPr="003C6C62">
        <w:rPr>
          <w:sz w:val="24"/>
        </w:rPr>
        <w:t>и</w:t>
      </w:r>
      <w:r w:rsidR="00DE21A0" w:rsidRPr="003C6C62">
        <w:rPr>
          <w:sz w:val="24"/>
        </w:rPr>
        <w:t>ем относительно</w:t>
      </w:r>
      <w:r w:rsidRPr="003C6C62">
        <w:rPr>
          <w:sz w:val="24"/>
        </w:rPr>
        <w:t xml:space="preserve"> 201</w:t>
      </w:r>
      <w:r w:rsidR="00761917" w:rsidRPr="003C6C62">
        <w:rPr>
          <w:sz w:val="24"/>
        </w:rPr>
        <w:t>4</w:t>
      </w:r>
      <w:r w:rsidRPr="003C6C62">
        <w:rPr>
          <w:sz w:val="24"/>
        </w:rPr>
        <w:t xml:space="preserve"> года </w:t>
      </w:r>
      <w:r w:rsidR="004C6C4C" w:rsidRPr="003C6C62">
        <w:rPr>
          <w:sz w:val="24"/>
        </w:rPr>
        <w:t xml:space="preserve"> - </w:t>
      </w:r>
      <w:r w:rsidR="00C9245F" w:rsidRPr="003C6C62">
        <w:rPr>
          <w:sz w:val="24"/>
        </w:rPr>
        <w:t>темп прироста</w:t>
      </w:r>
      <w:r w:rsidR="00600B5E" w:rsidRPr="003C6C62">
        <w:rPr>
          <w:sz w:val="24"/>
        </w:rPr>
        <w:t xml:space="preserve"> составил </w:t>
      </w:r>
      <w:r w:rsidR="00483BDC" w:rsidRPr="003C6C62">
        <w:rPr>
          <w:sz w:val="24"/>
        </w:rPr>
        <w:t>+</w:t>
      </w:r>
      <w:r w:rsidR="003C6C62" w:rsidRPr="003C6C62">
        <w:rPr>
          <w:sz w:val="24"/>
        </w:rPr>
        <w:t>67,8</w:t>
      </w:r>
      <w:r w:rsidR="00483BDC" w:rsidRPr="003C6C62">
        <w:rPr>
          <w:sz w:val="24"/>
        </w:rPr>
        <w:t xml:space="preserve"> </w:t>
      </w:r>
      <w:r w:rsidR="00600B5E" w:rsidRPr="003C6C62">
        <w:rPr>
          <w:sz w:val="24"/>
        </w:rPr>
        <w:t>%</w:t>
      </w:r>
      <w:r w:rsidRPr="003C6C62">
        <w:rPr>
          <w:sz w:val="24"/>
        </w:rPr>
        <w:t>. Данный раздел</w:t>
      </w:r>
      <w:proofErr w:type="gramEnd"/>
      <w:r w:rsidRPr="003C6C62">
        <w:rPr>
          <w:sz w:val="24"/>
        </w:rPr>
        <w:t xml:space="preserve"> представлен следующими видами деятельности: «Добыча угля и антрацита»</w:t>
      </w:r>
      <w:r w:rsidR="003C6C62" w:rsidRPr="003C6C62">
        <w:rPr>
          <w:sz w:val="24"/>
        </w:rPr>
        <w:t>,</w:t>
      </w:r>
      <w:r w:rsidRPr="003C6C62">
        <w:rPr>
          <w:sz w:val="24"/>
        </w:rPr>
        <w:t xml:space="preserve"> «</w:t>
      </w:r>
      <w:r w:rsidR="003C6C62" w:rsidRPr="003C6C62">
        <w:rPr>
          <w:sz w:val="24"/>
        </w:rPr>
        <w:t>Добыча руд прочих цветных металлов</w:t>
      </w:r>
      <w:r w:rsidRPr="003C6C62">
        <w:rPr>
          <w:sz w:val="24"/>
        </w:rPr>
        <w:t>»</w:t>
      </w:r>
      <w:r w:rsidR="003C6C62" w:rsidRPr="003C6C62">
        <w:rPr>
          <w:sz w:val="24"/>
        </w:rPr>
        <w:t xml:space="preserve"> и «Добыча руд и песков драгоценных металлов»</w:t>
      </w:r>
      <w:r w:rsidRPr="003C6C62">
        <w:rPr>
          <w:sz w:val="24"/>
        </w:rPr>
        <w:t>.</w:t>
      </w:r>
    </w:p>
    <w:p w:rsidR="00531B5F" w:rsidRPr="00A63EDC" w:rsidRDefault="007420F5" w:rsidP="00AC4470">
      <w:pPr>
        <w:ind w:firstLine="567"/>
        <w:jc w:val="both"/>
        <w:rPr>
          <w:sz w:val="24"/>
          <w:highlight w:val="yellow"/>
        </w:rPr>
      </w:pPr>
      <w:r w:rsidRPr="006C3785">
        <w:rPr>
          <w:sz w:val="24"/>
        </w:rPr>
        <w:t xml:space="preserve">Второе ранговое место занимал раздел </w:t>
      </w:r>
      <w:r w:rsidRPr="006C3785">
        <w:rPr>
          <w:bCs/>
          <w:sz w:val="24"/>
        </w:rPr>
        <w:t>«Обрабатывающие производства» –</w:t>
      </w:r>
      <w:r w:rsidRPr="006C3785">
        <w:rPr>
          <w:sz w:val="24"/>
        </w:rPr>
        <w:t xml:space="preserve"> </w:t>
      </w:r>
      <w:r w:rsidR="006C3785" w:rsidRPr="006C3785">
        <w:rPr>
          <w:sz w:val="24"/>
        </w:rPr>
        <w:t>3,06</w:t>
      </w:r>
      <w:r w:rsidR="00865339" w:rsidRPr="006C3785">
        <w:rPr>
          <w:sz w:val="24"/>
        </w:rPr>
        <w:t xml:space="preserve"> </w:t>
      </w:r>
      <w:r w:rsidRPr="006C3785">
        <w:rPr>
          <w:sz w:val="24"/>
        </w:rPr>
        <w:t xml:space="preserve"> с </w:t>
      </w:r>
      <w:r w:rsidR="006C3785" w:rsidRPr="006C3785">
        <w:rPr>
          <w:sz w:val="24"/>
        </w:rPr>
        <w:t>увелич</w:t>
      </w:r>
      <w:r w:rsidRPr="006C3785">
        <w:rPr>
          <w:sz w:val="24"/>
        </w:rPr>
        <w:t>ени</w:t>
      </w:r>
      <w:r w:rsidR="00865339" w:rsidRPr="006C3785">
        <w:rPr>
          <w:sz w:val="24"/>
        </w:rPr>
        <w:t>ем</w:t>
      </w:r>
      <w:r w:rsidRPr="006C3785">
        <w:rPr>
          <w:sz w:val="24"/>
        </w:rPr>
        <w:t xml:space="preserve"> </w:t>
      </w:r>
      <w:r w:rsidR="00865339" w:rsidRPr="006C3785">
        <w:rPr>
          <w:sz w:val="24"/>
        </w:rPr>
        <w:t xml:space="preserve">по сравнению </w:t>
      </w:r>
      <w:r w:rsidRPr="006C3785">
        <w:rPr>
          <w:sz w:val="24"/>
        </w:rPr>
        <w:t xml:space="preserve"> с 201</w:t>
      </w:r>
      <w:r w:rsidR="006C3785" w:rsidRPr="006C3785">
        <w:rPr>
          <w:sz w:val="24"/>
        </w:rPr>
        <w:t xml:space="preserve">9 </w:t>
      </w:r>
      <w:r w:rsidRPr="006C3785">
        <w:rPr>
          <w:sz w:val="24"/>
        </w:rPr>
        <w:t>год</w:t>
      </w:r>
      <w:r w:rsidR="004C6C4C" w:rsidRPr="006C3785">
        <w:rPr>
          <w:sz w:val="24"/>
        </w:rPr>
        <w:t xml:space="preserve">ом на </w:t>
      </w:r>
      <w:r w:rsidR="006C3785" w:rsidRPr="006C3785">
        <w:rPr>
          <w:sz w:val="24"/>
        </w:rPr>
        <w:t>30,76</w:t>
      </w:r>
      <w:r w:rsidR="00865339" w:rsidRPr="006C3785">
        <w:rPr>
          <w:sz w:val="24"/>
        </w:rPr>
        <w:t>%.</w:t>
      </w:r>
      <w:r w:rsidRPr="006C3785">
        <w:rPr>
          <w:sz w:val="24"/>
        </w:rPr>
        <w:t xml:space="preserve">  </w:t>
      </w:r>
      <w:r w:rsidR="004C6C4C" w:rsidRPr="006C3785">
        <w:rPr>
          <w:sz w:val="24"/>
        </w:rPr>
        <w:t xml:space="preserve">Темп </w:t>
      </w:r>
      <w:r w:rsidR="006C3785" w:rsidRPr="006C3785">
        <w:rPr>
          <w:sz w:val="24"/>
        </w:rPr>
        <w:t xml:space="preserve">снижения </w:t>
      </w:r>
      <w:r w:rsidR="004C6C4C" w:rsidRPr="006C3785">
        <w:rPr>
          <w:sz w:val="24"/>
        </w:rPr>
        <w:t>относительно пок</w:t>
      </w:r>
      <w:r w:rsidR="004C6C4C" w:rsidRPr="006C3785">
        <w:rPr>
          <w:sz w:val="24"/>
        </w:rPr>
        <w:t>а</w:t>
      </w:r>
      <w:r w:rsidR="004C6C4C" w:rsidRPr="006C3785">
        <w:rPr>
          <w:sz w:val="24"/>
        </w:rPr>
        <w:t>зателя 201</w:t>
      </w:r>
      <w:r w:rsidR="00761917" w:rsidRPr="006C3785">
        <w:rPr>
          <w:sz w:val="24"/>
        </w:rPr>
        <w:t>4</w:t>
      </w:r>
      <w:r w:rsidR="004C6C4C" w:rsidRPr="006C3785">
        <w:rPr>
          <w:sz w:val="24"/>
        </w:rPr>
        <w:t xml:space="preserve"> года  составил </w:t>
      </w:r>
      <w:r w:rsidR="006C3785" w:rsidRPr="006C3785">
        <w:rPr>
          <w:sz w:val="24"/>
        </w:rPr>
        <w:t>27,15</w:t>
      </w:r>
      <w:r w:rsidR="004C6C4C" w:rsidRPr="006C3785">
        <w:rPr>
          <w:sz w:val="24"/>
        </w:rPr>
        <w:t xml:space="preserve">%. </w:t>
      </w:r>
      <w:r w:rsidRPr="006C3785">
        <w:rPr>
          <w:sz w:val="24"/>
        </w:rPr>
        <w:t>В этот раздел включен</w:t>
      </w:r>
      <w:r w:rsidR="00865339" w:rsidRPr="006C3785">
        <w:rPr>
          <w:sz w:val="24"/>
        </w:rPr>
        <w:t>о</w:t>
      </w:r>
      <w:r w:rsidRPr="006C3785">
        <w:rPr>
          <w:sz w:val="24"/>
        </w:rPr>
        <w:t> </w:t>
      </w:r>
      <w:r w:rsidR="00531B5F" w:rsidRPr="006C3785">
        <w:rPr>
          <w:sz w:val="24"/>
        </w:rPr>
        <w:t xml:space="preserve"> </w:t>
      </w:r>
      <w:r w:rsidR="006C3785" w:rsidRPr="006C3785">
        <w:rPr>
          <w:sz w:val="24"/>
        </w:rPr>
        <w:t>«Произво</w:t>
      </w:r>
      <w:r w:rsidR="006C3785" w:rsidRPr="006C3785">
        <w:rPr>
          <w:sz w:val="24"/>
        </w:rPr>
        <w:t>д</w:t>
      </w:r>
      <w:r w:rsidR="006C3785" w:rsidRPr="006C3785">
        <w:rPr>
          <w:sz w:val="24"/>
        </w:rPr>
        <w:t>ство  летательных аппаратов, включая космические,  и соответствующего оборудования»</w:t>
      </w:r>
      <w:r w:rsidR="00531B5F" w:rsidRPr="006C3785">
        <w:rPr>
          <w:sz w:val="24"/>
        </w:rPr>
        <w:t>.</w:t>
      </w:r>
    </w:p>
    <w:p w:rsidR="00E818F4" w:rsidRDefault="004C6C4C" w:rsidP="00AC4470">
      <w:pPr>
        <w:ind w:firstLine="567"/>
        <w:jc w:val="both"/>
        <w:rPr>
          <w:sz w:val="24"/>
        </w:rPr>
      </w:pPr>
      <w:r w:rsidRPr="00B951D7">
        <w:rPr>
          <w:sz w:val="24"/>
        </w:rPr>
        <w:t xml:space="preserve">Третье </w:t>
      </w:r>
      <w:r w:rsidR="007420F5" w:rsidRPr="00B951D7">
        <w:rPr>
          <w:sz w:val="24"/>
        </w:rPr>
        <w:t xml:space="preserve">ранговое место </w:t>
      </w:r>
      <w:r w:rsidR="00374926">
        <w:rPr>
          <w:sz w:val="24"/>
        </w:rPr>
        <w:t>-</w:t>
      </w:r>
      <w:r w:rsidR="007420F5" w:rsidRPr="00B951D7">
        <w:rPr>
          <w:sz w:val="24"/>
        </w:rPr>
        <w:t xml:space="preserve"> раздел «Транспорт</w:t>
      </w:r>
      <w:r w:rsidR="00233E0F" w:rsidRPr="00B951D7">
        <w:rPr>
          <w:sz w:val="24"/>
        </w:rPr>
        <w:t>ировка и хранение</w:t>
      </w:r>
      <w:r w:rsidR="007420F5" w:rsidRPr="00B951D7">
        <w:rPr>
          <w:sz w:val="24"/>
        </w:rPr>
        <w:t xml:space="preserve">», включая </w:t>
      </w:r>
      <w:r w:rsidR="00B951D7" w:rsidRPr="00B951D7">
        <w:rPr>
          <w:sz w:val="24"/>
        </w:rPr>
        <w:t xml:space="preserve">«Перевозка воздушным транспортом, подчиняющимся расписанию», </w:t>
      </w:r>
      <w:r w:rsidRPr="00B951D7">
        <w:rPr>
          <w:sz w:val="24"/>
        </w:rPr>
        <w:t>«</w:t>
      </w:r>
      <w:r w:rsidR="00B951D7" w:rsidRPr="00B951D7">
        <w:rPr>
          <w:sz w:val="24"/>
        </w:rPr>
        <w:t>Деятельность грузового во</w:t>
      </w:r>
      <w:r w:rsidR="00B951D7" w:rsidRPr="00B951D7">
        <w:rPr>
          <w:sz w:val="24"/>
        </w:rPr>
        <w:t>з</w:t>
      </w:r>
      <w:r w:rsidR="00B951D7" w:rsidRPr="00B951D7">
        <w:rPr>
          <w:sz w:val="24"/>
        </w:rPr>
        <w:t>душного транспорта и космического транспорта</w:t>
      </w:r>
      <w:r w:rsidRPr="00B951D7">
        <w:rPr>
          <w:sz w:val="24"/>
        </w:rPr>
        <w:t>»,</w:t>
      </w:r>
      <w:r w:rsidR="00B951D7" w:rsidRPr="00B951D7">
        <w:rPr>
          <w:sz w:val="24"/>
        </w:rPr>
        <w:t xml:space="preserve"> «Деятельность туристических агентств»</w:t>
      </w:r>
      <w:r w:rsidR="004B7B9B" w:rsidRPr="00B951D7">
        <w:rPr>
          <w:sz w:val="24"/>
        </w:rPr>
        <w:t>.</w:t>
      </w:r>
      <w:r w:rsidR="008F2721" w:rsidRPr="00B951D7">
        <w:rPr>
          <w:sz w:val="24"/>
        </w:rPr>
        <w:t xml:space="preserve"> </w:t>
      </w:r>
      <w:r w:rsidR="004B7B9B" w:rsidRPr="00C31891">
        <w:rPr>
          <w:sz w:val="24"/>
        </w:rPr>
        <w:t>П</w:t>
      </w:r>
      <w:r w:rsidR="007420F5" w:rsidRPr="00C31891">
        <w:rPr>
          <w:sz w:val="24"/>
        </w:rPr>
        <w:t>оказатель</w:t>
      </w:r>
      <w:r w:rsidR="007420F5" w:rsidRPr="00C31891">
        <w:t xml:space="preserve"> </w:t>
      </w:r>
      <w:r w:rsidR="00374926">
        <w:rPr>
          <w:sz w:val="24"/>
        </w:rPr>
        <w:t>ПЗ</w:t>
      </w:r>
      <w:r w:rsidR="00233E0F" w:rsidRPr="00C31891">
        <w:rPr>
          <w:sz w:val="24"/>
        </w:rPr>
        <w:t xml:space="preserve"> составил 1,</w:t>
      </w:r>
      <w:r w:rsidR="00B951D7" w:rsidRPr="00C31891">
        <w:rPr>
          <w:sz w:val="24"/>
        </w:rPr>
        <w:t>29</w:t>
      </w:r>
      <w:r w:rsidR="007420F5" w:rsidRPr="00C31891">
        <w:rPr>
          <w:sz w:val="24"/>
        </w:rPr>
        <w:t xml:space="preserve"> на 10000 работн</w:t>
      </w:r>
      <w:r w:rsidR="007420F5" w:rsidRPr="00C31891">
        <w:rPr>
          <w:sz w:val="24"/>
        </w:rPr>
        <w:t>и</w:t>
      </w:r>
      <w:r w:rsidR="007420F5" w:rsidRPr="00C31891">
        <w:rPr>
          <w:sz w:val="24"/>
        </w:rPr>
        <w:t xml:space="preserve">ков </w:t>
      </w:r>
      <w:r w:rsidR="006C268F" w:rsidRPr="00C31891">
        <w:rPr>
          <w:sz w:val="24"/>
        </w:rPr>
        <w:t>со снижением по сравнению  с 201</w:t>
      </w:r>
      <w:r w:rsidR="00B951D7" w:rsidRPr="00C31891">
        <w:rPr>
          <w:sz w:val="24"/>
        </w:rPr>
        <w:t>9</w:t>
      </w:r>
      <w:r w:rsidR="006C268F" w:rsidRPr="00C31891">
        <w:rPr>
          <w:sz w:val="24"/>
        </w:rPr>
        <w:t xml:space="preserve"> г</w:t>
      </w:r>
      <w:r w:rsidR="00374926">
        <w:rPr>
          <w:sz w:val="24"/>
        </w:rPr>
        <w:t>.</w:t>
      </w:r>
      <w:r w:rsidR="006C268F" w:rsidRPr="00C31891">
        <w:rPr>
          <w:sz w:val="24"/>
        </w:rPr>
        <w:t xml:space="preserve"> на </w:t>
      </w:r>
      <w:r w:rsidR="00B951D7" w:rsidRPr="00C31891">
        <w:rPr>
          <w:sz w:val="24"/>
        </w:rPr>
        <w:t>10,42</w:t>
      </w:r>
      <w:r w:rsidR="006C268F" w:rsidRPr="00C31891">
        <w:rPr>
          <w:sz w:val="24"/>
        </w:rPr>
        <w:t xml:space="preserve"> %</w:t>
      </w:r>
      <w:r w:rsidR="00374926">
        <w:rPr>
          <w:sz w:val="24"/>
        </w:rPr>
        <w:t xml:space="preserve"> и </w:t>
      </w:r>
      <w:r w:rsidR="006C268F" w:rsidRPr="00C31891">
        <w:rPr>
          <w:sz w:val="24"/>
        </w:rPr>
        <w:t>относительно показателя 201</w:t>
      </w:r>
      <w:r w:rsidR="00761917" w:rsidRPr="00C31891">
        <w:rPr>
          <w:sz w:val="24"/>
        </w:rPr>
        <w:t>4</w:t>
      </w:r>
      <w:r w:rsidR="006C268F" w:rsidRPr="00C31891">
        <w:rPr>
          <w:sz w:val="24"/>
        </w:rPr>
        <w:t xml:space="preserve"> года  </w:t>
      </w:r>
      <w:r w:rsidR="00374926">
        <w:rPr>
          <w:sz w:val="24"/>
        </w:rPr>
        <w:t xml:space="preserve">- </w:t>
      </w:r>
      <w:r w:rsidR="00B951D7" w:rsidRPr="00C31891">
        <w:rPr>
          <w:sz w:val="24"/>
        </w:rPr>
        <w:t>39,44</w:t>
      </w:r>
      <w:r w:rsidR="006C268F" w:rsidRPr="00C31891">
        <w:rPr>
          <w:sz w:val="24"/>
        </w:rPr>
        <w:t xml:space="preserve"> %. </w:t>
      </w:r>
    </w:p>
    <w:p w:rsidR="007420F5" w:rsidRPr="003C6C62" w:rsidRDefault="00E818F4" w:rsidP="00442305">
      <w:pPr>
        <w:ind w:firstLine="567"/>
        <w:jc w:val="both"/>
        <w:rPr>
          <w:sz w:val="22"/>
          <w:szCs w:val="22"/>
        </w:rPr>
      </w:pPr>
      <w:r>
        <w:rPr>
          <w:sz w:val="24"/>
        </w:rPr>
        <w:t>Показатели по Хабаровскому краю превышают аналогичные показатели по России по двум из четырех основных в</w:t>
      </w:r>
      <w:r w:rsidRPr="00E818F4">
        <w:rPr>
          <w:sz w:val="24"/>
        </w:rPr>
        <w:t>ид</w:t>
      </w:r>
      <w:r>
        <w:rPr>
          <w:sz w:val="24"/>
        </w:rPr>
        <w:t>ов</w:t>
      </w:r>
      <w:r w:rsidRPr="00E818F4">
        <w:rPr>
          <w:sz w:val="24"/>
        </w:rPr>
        <w:t xml:space="preserve"> экономической деятельности</w:t>
      </w:r>
      <w:r>
        <w:rPr>
          <w:sz w:val="24"/>
        </w:rPr>
        <w:t>:</w:t>
      </w:r>
      <w:r w:rsidRPr="00E818F4">
        <w:rPr>
          <w:sz w:val="24"/>
        </w:rPr>
        <w:t xml:space="preserve"> «Добыча полезных и</w:t>
      </w:r>
      <w:r w:rsidRPr="00E818F4">
        <w:rPr>
          <w:sz w:val="24"/>
        </w:rPr>
        <w:t>с</w:t>
      </w:r>
      <w:r>
        <w:rPr>
          <w:sz w:val="24"/>
        </w:rPr>
        <w:t>к</w:t>
      </w:r>
      <w:r w:rsidR="00442305">
        <w:rPr>
          <w:sz w:val="24"/>
        </w:rPr>
        <w:t>о</w:t>
      </w:r>
      <w:r w:rsidRPr="00E818F4">
        <w:rPr>
          <w:sz w:val="24"/>
        </w:rPr>
        <w:t>паемых»</w:t>
      </w:r>
      <w:r>
        <w:rPr>
          <w:sz w:val="24"/>
        </w:rPr>
        <w:t xml:space="preserve"> в 3,4 раза; </w:t>
      </w:r>
      <w:r w:rsidRPr="00E818F4">
        <w:rPr>
          <w:sz w:val="24"/>
        </w:rPr>
        <w:t xml:space="preserve">«Обрабатывающие производства» </w:t>
      </w:r>
      <w:r>
        <w:rPr>
          <w:sz w:val="24"/>
        </w:rPr>
        <w:t xml:space="preserve"> на 40,36% и ниже среднеросси</w:t>
      </w:r>
      <w:r>
        <w:rPr>
          <w:sz w:val="24"/>
        </w:rPr>
        <w:t>й</w:t>
      </w:r>
      <w:r>
        <w:rPr>
          <w:sz w:val="24"/>
        </w:rPr>
        <w:t xml:space="preserve">ских </w:t>
      </w:r>
      <w:proofErr w:type="gramStart"/>
      <w:r>
        <w:rPr>
          <w:sz w:val="24"/>
        </w:rPr>
        <w:t>по</w:t>
      </w:r>
      <w:proofErr w:type="gramEnd"/>
      <w:r>
        <w:rPr>
          <w:sz w:val="24"/>
        </w:rPr>
        <w:t xml:space="preserve"> </w:t>
      </w:r>
      <w:r w:rsidRPr="00E818F4">
        <w:rPr>
          <w:sz w:val="24"/>
        </w:rPr>
        <w:t>«</w:t>
      </w:r>
      <w:proofErr w:type="gramStart"/>
      <w:r w:rsidRPr="00E818F4">
        <w:rPr>
          <w:sz w:val="24"/>
        </w:rPr>
        <w:t>Транспортировка</w:t>
      </w:r>
      <w:proofErr w:type="gramEnd"/>
      <w:r w:rsidRPr="00E818F4">
        <w:rPr>
          <w:sz w:val="24"/>
        </w:rPr>
        <w:t xml:space="preserve"> и хранение»</w:t>
      </w:r>
      <w:r>
        <w:rPr>
          <w:sz w:val="24"/>
        </w:rPr>
        <w:t xml:space="preserve"> на 22,3% </w:t>
      </w:r>
    </w:p>
    <w:p w:rsidR="009338B2" w:rsidRPr="003C6C62" w:rsidRDefault="009338B2" w:rsidP="00F65AD1">
      <w:pPr>
        <w:ind w:firstLine="709"/>
        <w:jc w:val="right"/>
        <w:rPr>
          <w:sz w:val="22"/>
          <w:szCs w:val="22"/>
        </w:rPr>
      </w:pPr>
    </w:p>
    <w:p w:rsidR="00EB2AC0" w:rsidRPr="006372CA" w:rsidRDefault="00EB2AC0" w:rsidP="00EB2AC0">
      <w:pPr>
        <w:ind w:firstLine="709"/>
        <w:jc w:val="center"/>
        <w:rPr>
          <w:b/>
          <w:sz w:val="24"/>
          <w:szCs w:val="24"/>
        </w:rPr>
      </w:pPr>
      <w:r w:rsidRPr="006372CA">
        <w:rPr>
          <w:b/>
          <w:sz w:val="24"/>
          <w:szCs w:val="24"/>
        </w:rPr>
        <w:t>Сравнительные показатели профессиональной заболеваемости по основным видам экономической деятельности за 2014-20</w:t>
      </w:r>
      <w:r w:rsidR="00A6050C" w:rsidRPr="006372CA">
        <w:rPr>
          <w:b/>
          <w:sz w:val="24"/>
          <w:szCs w:val="24"/>
        </w:rPr>
        <w:t>20</w:t>
      </w:r>
      <w:r w:rsidRPr="006372CA">
        <w:rPr>
          <w:b/>
          <w:sz w:val="24"/>
          <w:szCs w:val="24"/>
        </w:rPr>
        <w:t xml:space="preserve">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09"/>
        <w:gridCol w:w="850"/>
        <w:gridCol w:w="992"/>
        <w:gridCol w:w="993"/>
        <w:gridCol w:w="850"/>
        <w:gridCol w:w="851"/>
        <w:gridCol w:w="850"/>
        <w:gridCol w:w="992"/>
      </w:tblGrid>
      <w:tr w:rsidR="00A6050C" w:rsidRPr="003C6C62" w:rsidTr="004200FF">
        <w:trPr>
          <w:trHeight w:val="20"/>
        </w:trPr>
        <w:tc>
          <w:tcPr>
            <w:tcW w:w="2660" w:type="dxa"/>
            <w:vMerge w:val="restart"/>
            <w:vAlign w:val="center"/>
          </w:tcPr>
          <w:p w:rsidR="00A6050C" w:rsidRPr="003C6C62" w:rsidRDefault="00A6050C" w:rsidP="00F40888">
            <w:pPr>
              <w:jc w:val="center"/>
              <w:rPr>
                <w:sz w:val="22"/>
              </w:rPr>
            </w:pPr>
            <w:r w:rsidRPr="003C6C62">
              <w:rPr>
                <w:sz w:val="22"/>
                <w:szCs w:val="22"/>
              </w:rPr>
              <w:t>Виды экономической д</w:t>
            </w:r>
            <w:r w:rsidRPr="003C6C62">
              <w:rPr>
                <w:sz w:val="22"/>
                <w:szCs w:val="22"/>
              </w:rPr>
              <w:t>е</w:t>
            </w:r>
            <w:r w:rsidRPr="003C6C62">
              <w:rPr>
                <w:sz w:val="22"/>
                <w:szCs w:val="22"/>
              </w:rPr>
              <w:t>ятельности</w:t>
            </w:r>
          </w:p>
        </w:tc>
        <w:tc>
          <w:tcPr>
            <w:tcW w:w="6095" w:type="dxa"/>
            <w:gridSpan w:val="7"/>
          </w:tcPr>
          <w:p w:rsidR="00A6050C" w:rsidRPr="003C6C62" w:rsidRDefault="00A6050C" w:rsidP="00F40888">
            <w:pPr>
              <w:jc w:val="center"/>
              <w:rPr>
                <w:sz w:val="22"/>
                <w:szCs w:val="22"/>
              </w:rPr>
            </w:pPr>
            <w:r w:rsidRPr="003C6C62">
              <w:rPr>
                <w:sz w:val="22"/>
                <w:szCs w:val="22"/>
              </w:rPr>
              <w:t>Показатель на 10 тыс. работников</w:t>
            </w:r>
          </w:p>
        </w:tc>
        <w:tc>
          <w:tcPr>
            <w:tcW w:w="992" w:type="dxa"/>
            <w:vMerge w:val="restart"/>
            <w:vAlign w:val="center"/>
          </w:tcPr>
          <w:p w:rsidR="00A6050C" w:rsidRPr="003C6C62" w:rsidRDefault="00A6050C" w:rsidP="00F40888">
            <w:pPr>
              <w:jc w:val="center"/>
              <w:rPr>
                <w:sz w:val="22"/>
              </w:rPr>
            </w:pPr>
            <w:r w:rsidRPr="003C6C62">
              <w:rPr>
                <w:sz w:val="22"/>
                <w:szCs w:val="22"/>
              </w:rPr>
              <w:t>Темп прир</w:t>
            </w:r>
            <w:r w:rsidRPr="003C6C62">
              <w:rPr>
                <w:sz w:val="22"/>
                <w:szCs w:val="22"/>
              </w:rPr>
              <w:t>о</w:t>
            </w:r>
            <w:r w:rsidRPr="003C6C62">
              <w:rPr>
                <w:sz w:val="22"/>
                <w:szCs w:val="22"/>
              </w:rPr>
              <w:t>ста к 2014 году,%</w:t>
            </w:r>
          </w:p>
        </w:tc>
      </w:tr>
      <w:tr w:rsidR="00A6050C" w:rsidRPr="003C6C62" w:rsidTr="00A6050C">
        <w:trPr>
          <w:trHeight w:val="20"/>
        </w:trPr>
        <w:tc>
          <w:tcPr>
            <w:tcW w:w="2660" w:type="dxa"/>
            <w:vMerge/>
            <w:vAlign w:val="center"/>
          </w:tcPr>
          <w:p w:rsidR="00A6050C" w:rsidRPr="003C6C62" w:rsidRDefault="00A6050C" w:rsidP="00F40888">
            <w:pPr>
              <w:jc w:val="center"/>
              <w:rPr>
                <w:sz w:val="22"/>
              </w:rPr>
            </w:pPr>
          </w:p>
        </w:tc>
        <w:tc>
          <w:tcPr>
            <w:tcW w:w="709" w:type="dxa"/>
            <w:vAlign w:val="center"/>
          </w:tcPr>
          <w:p w:rsidR="00A6050C" w:rsidRPr="003C6C62" w:rsidRDefault="00A6050C" w:rsidP="00F40888">
            <w:pPr>
              <w:jc w:val="center"/>
              <w:rPr>
                <w:sz w:val="22"/>
              </w:rPr>
            </w:pPr>
            <w:r w:rsidRPr="003C6C62">
              <w:rPr>
                <w:sz w:val="22"/>
                <w:szCs w:val="22"/>
              </w:rPr>
              <w:t>2014</w:t>
            </w:r>
          </w:p>
        </w:tc>
        <w:tc>
          <w:tcPr>
            <w:tcW w:w="850" w:type="dxa"/>
            <w:vAlign w:val="center"/>
          </w:tcPr>
          <w:p w:rsidR="00A6050C" w:rsidRPr="003C6C62" w:rsidRDefault="00A6050C" w:rsidP="00F40888">
            <w:pPr>
              <w:jc w:val="center"/>
              <w:rPr>
                <w:sz w:val="22"/>
              </w:rPr>
            </w:pPr>
            <w:r w:rsidRPr="003C6C62">
              <w:rPr>
                <w:sz w:val="22"/>
                <w:szCs w:val="22"/>
              </w:rPr>
              <w:t>2015</w:t>
            </w:r>
          </w:p>
        </w:tc>
        <w:tc>
          <w:tcPr>
            <w:tcW w:w="992" w:type="dxa"/>
            <w:vAlign w:val="center"/>
          </w:tcPr>
          <w:p w:rsidR="00A6050C" w:rsidRPr="003C6C62" w:rsidRDefault="00A6050C" w:rsidP="00F40888">
            <w:pPr>
              <w:jc w:val="center"/>
              <w:rPr>
                <w:sz w:val="22"/>
              </w:rPr>
            </w:pPr>
            <w:r w:rsidRPr="003C6C62">
              <w:rPr>
                <w:sz w:val="22"/>
                <w:szCs w:val="22"/>
              </w:rPr>
              <w:t>2016</w:t>
            </w:r>
          </w:p>
        </w:tc>
        <w:tc>
          <w:tcPr>
            <w:tcW w:w="993" w:type="dxa"/>
            <w:vAlign w:val="center"/>
          </w:tcPr>
          <w:p w:rsidR="00A6050C" w:rsidRPr="003C6C62" w:rsidRDefault="00A6050C" w:rsidP="00F40888">
            <w:pPr>
              <w:jc w:val="center"/>
              <w:rPr>
                <w:sz w:val="22"/>
              </w:rPr>
            </w:pPr>
            <w:r w:rsidRPr="003C6C62">
              <w:rPr>
                <w:sz w:val="22"/>
                <w:szCs w:val="22"/>
              </w:rPr>
              <w:t>2017</w:t>
            </w:r>
          </w:p>
        </w:tc>
        <w:tc>
          <w:tcPr>
            <w:tcW w:w="850" w:type="dxa"/>
            <w:vAlign w:val="center"/>
          </w:tcPr>
          <w:p w:rsidR="00A6050C" w:rsidRPr="003C6C62" w:rsidRDefault="00A6050C" w:rsidP="00F40888">
            <w:pPr>
              <w:jc w:val="center"/>
              <w:rPr>
                <w:sz w:val="22"/>
              </w:rPr>
            </w:pPr>
            <w:r w:rsidRPr="003C6C62">
              <w:rPr>
                <w:sz w:val="22"/>
                <w:szCs w:val="22"/>
              </w:rPr>
              <w:t>2018</w:t>
            </w:r>
          </w:p>
        </w:tc>
        <w:tc>
          <w:tcPr>
            <w:tcW w:w="851" w:type="dxa"/>
          </w:tcPr>
          <w:p w:rsidR="00A6050C" w:rsidRPr="003C6C62" w:rsidRDefault="00A6050C" w:rsidP="00F40888">
            <w:pPr>
              <w:jc w:val="center"/>
              <w:rPr>
                <w:sz w:val="22"/>
              </w:rPr>
            </w:pPr>
          </w:p>
          <w:p w:rsidR="00A6050C" w:rsidRPr="003C6C62" w:rsidRDefault="00A6050C" w:rsidP="00F40888">
            <w:pPr>
              <w:jc w:val="center"/>
              <w:rPr>
                <w:sz w:val="22"/>
              </w:rPr>
            </w:pPr>
            <w:r w:rsidRPr="003C6C62">
              <w:rPr>
                <w:sz w:val="22"/>
              </w:rPr>
              <w:t>2019</w:t>
            </w:r>
          </w:p>
        </w:tc>
        <w:tc>
          <w:tcPr>
            <w:tcW w:w="850" w:type="dxa"/>
          </w:tcPr>
          <w:p w:rsidR="00A6050C" w:rsidRPr="003C6C62" w:rsidRDefault="00A6050C" w:rsidP="00A6050C">
            <w:pPr>
              <w:jc w:val="center"/>
              <w:rPr>
                <w:sz w:val="22"/>
              </w:rPr>
            </w:pPr>
          </w:p>
          <w:p w:rsidR="00A6050C" w:rsidRPr="003C6C62" w:rsidRDefault="00A6050C" w:rsidP="00A6050C">
            <w:pPr>
              <w:jc w:val="center"/>
              <w:rPr>
                <w:sz w:val="22"/>
              </w:rPr>
            </w:pPr>
            <w:r w:rsidRPr="003C6C62">
              <w:rPr>
                <w:sz w:val="22"/>
              </w:rPr>
              <w:t>2020</w:t>
            </w:r>
          </w:p>
        </w:tc>
        <w:tc>
          <w:tcPr>
            <w:tcW w:w="992" w:type="dxa"/>
            <w:vMerge/>
            <w:vAlign w:val="center"/>
          </w:tcPr>
          <w:p w:rsidR="00A6050C" w:rsidRPr="003C6C62" w:rsidRDefault="00A6050C" w:rsidP="00F40888">
            <w:pPr>
              <w:jc w:val="center"/>
              <w:rPr>
                <w:sz w:val="22"/>
              </w:rPr>
            </w:pPr>
          </w:p>
        </w:tc>
      </w:tr>
      <w:tr w:rsidR="00A6050C" w:rsidRPr="003C6C62" w:rsidTr="00A6050C">
        <w:trPr>
          <w:trHeight w:val="20"/>
        </w:trPr>
        <w:tc>
          <w:tcPr>
            <w:tcW w:w="2660" w:type="dxa"/>
            <w:vAlign w:val="center"/>
          </w:tcPr>
          <w:p w:rsidR="00A6050C" w:rsidRPr="003C6C62" w:rsidRDefault="00A6050C" w:rsidP="00F40888">
            <w:pPr>
              <w:rPr>
                <w:sz w:val="22"/>
              </w:rPr>
            </w:pPr>
            <w:r w:rsidRPr="003C6C62">
              <w:rPr>
                <w:sz w:val="22"/>
                <w:szCs w:val="22"/>
              </w:rPr>
              <w:t>«Добыча полезных иск</w:t>
            </w:r>
            <w:r w:rsidRPr="003C6C62">
              <w:rPr>
                <w:sz w:val="22"/>
                <w:szCs w:val="22"/>
              </w:rPr>
              <w:t>о</w:t>
            </w:r>
            <w:r w:rsidRPr="003C6C62">
              <w:rPr>
                <w:sz w:val="22"/>
                <w:szCs w:val="22"/>
              </w:rPr>
              <w:t>паемых»</w:t>
            </w:r>
          </w:p>
        </w:tc>
        <w:tc>
          <w:tcPr>
            <w:tcW w:w="709" w:type="dxa"/>
            <w:vAlign w:val="center"/>
          </w:tcPr>
          <w:p w:rsidR="00A6050C" w:rsidRPr="003C6C62" w:rsidRDefault="00A6050C" w:rsidP="00F40888">
            <w:pPr>
              <w:jc w:val="center"/>
              <w:rPr>
                <w:sz w:val="22"/>
              </w:rPr>
            </w:pPr>
            <w:r w:rsidRPr="003C6C62">
              <w:rPr>
                <w:sz w:val="22"/>
                <w:szCs w:val="22"/>
              </w:rPr>
              <w:t>41,8</w:t>
            </w:r>
          </w:p>
        </w:tc>
        <w:tc>
          <w:tcPr>
            <w:tcW w:w="850" w:type="dxa"/>
            <w:vAlign w:val="center"/>
          </w:tcPr>
          <w:p w:rsidR="00A6050C" w:rsidRPr="003C6C62" w:rsidRDefault="00A6050C" w:rsidP="00F40888">
            <w:pPr>
              <w:jc w:val="center"/>
              <w:rPr>
                <w:sz w:val="22"/>
              </w:rPr>
            </w:pPr>
            <w:r w:rsidRPr="003C6C62">
              <w:rPr>
                <w:sz w:val="22"/>
                <w:szCs w:val="22"/>
              </w:rPr>
              <w:t>46,8</w:t>
            </w:r>
          </w:p>
        </w:tc>
        <w:tc>
          <w:tcPr>
            <w:tcW w:w="992" w:type="dxa"/>
            <w:vAlign w:val="center"/>
          </w:tcPr>
          <w:p w:rsidR="00A6050C" w:rsidRPr="003C6C62" w:rsidRDefault="00A6050C" w:rsidP="00F40888">
            <w:pPr>
              <w:jc w:val="center"/>
              <w:rPr>
                <w:sz w:val="22"/>
              </w:rPr>
            </w:pPr>
            <w:r w:rsidRPr="003C6C62">
              <w:rPr>
                <w:sz w:val="22"/>
                <w:szCs w:val="22"/>
              </w:rPr>
              <w:t>24,7</w:t>
            </w:r>
          </w:p>
        </w:tc>
        <w:tc>
          <w:tcPr>
            <w:tcW w:w="993" w:type="dxa"/>
            <w:vAlign w:val="center"/>
          </w:tcPr>
          <w:p w:rsidR="00A6050C" w:rsidRPr="003C6C62" w:rsidRDefault="00A6050C" w:rsidP="00F40888">
            <w:pPr>
              <w:jc w:val="center"/>
              <w:rPr>
                <w:sz w:val="22"/>
              </w:rPr>
            </w:pPr>
            <w:r w:rsidRPr="003C6C62">
              <w:rPr>
                <w:sz w:val="22"/>
                <w:szCs w:val="22"/>
              </w:rPr>
              <w:t>47,2</w:t>
            </w:r>
          </w:p>
        </w:tc>
        <w:tc>
          <w:tcPr>
            <w:tcW w:w="850" w:type="dxa"/>
            <w:vAlign w:val="center"/>
          </w:tcPr>
          <w:p w:rsidR="00A6050C" w:rsidRPr="003C6C62" w:rsidRDefault="00A6050C" w:rsidP="00F40888">
            <w:pPr>
              <w:jc w:val="center"/>
              <w:rPr>
                <w:sz w:val="22"/>
              </w:rPr>
            </w:pPr>
            <w:r w:rsidRPr="003C6C62">
              <w:rPr>
                <w:sz w:val="22"/>
                <w:szCs w:val="22"/>
              </w:rPr>
              <w:t>46,5</w:t>
            </w:r>
          </w:p>
        </w:tc>
        <w:tc>
          <w:tcPr>
            <w:tcW w:w="851" w:type="dxa"/>
            <w:vAlign w:val="center"/>
          </w:tcPr>
          <w:p w:rsidR="00A6050C" w:rsidRPr="003C6C62" w:rsidRDefault="00A6050C" w:rsidP="00F40888">
            <w:pPr>
              <w:jc w:val="center"/>
              <w:rPr>
                <w:sz w:val="22"/>
                <w:szCs w:val="22"/>
              </w:rPr>
            </w:pPr>
            <w:r w:rsidRPr="003C6C62">
              <w:rPr>
                <w:sz w:val="22"/>
                <w:szCs w:val="22"/>
              </w:rPr>
              <w:t>83,3</w:t>
            </w:r>
          </w:p>
        </w:tc>
        <w:tc>
          <w:tcPr>
            <w:tcW w:w="850" w:type="dxa"/>
          </w:tcPr>
          <w:p w:rsidR="00A6050C" w:rsidRPr="003C6C62" w:rsidRDefault="003C6C62" w:rsidP="00761917">
            <w:pPr>
              <w:jc w:val="center"/>
              <w:rPr>
                <w:sz w:val="22"/>
                <w:szCs w:val="22"/>
              </w:rPr>
            </w:pPr>
            <w:r>
              <w:rPr>
                <w:sz w:val="22"/>
                <w:szCs w:val="22"/>
              </w:rPr>
              <w:t>70,15</w:t>
            </w:r>
          </w:p>
        </w:tc>
        <w:tc>
          <w:tcPr>
            <w:tcW w:w="992" w:type="dxa"/>
            <w:vAlign w:val="center"/>
          </w:tcPr>
          <w:p w:rsidR="00A6050C" w:rsidRPr="003C6C62" w:rsidRDefault="00A6050C" w:rsidP="003C6C62">
            <w:pPr>
              <w:jc w:val="center"/>
              <w:rPr>
                <w:sz w:val="22"/>
                <w:highlight w:val="yellow"/>
              </w:rPr>
            </w:pPr>
            <w:r w:rsidRPr="003C6C62">
              <w:rPr>
                <w:sz w:val="22"/>
                <w:szCs w:val="22"/>
              </w:rPr>
              <w:t>+</w:t>
            </w:r>
            <w:r w:rsidR="003C6C62" w:rsidRPr="003C6C62">
              <w:rPr>
                <w:sz w:val="22"/>
                <w:szCs w:val="22"/>
              </w:rPr>
              <w:t>67,8</w:t>
            </w:r>
          </w:p>
        </w:tc>
      </w:tr>
      <w:tr w:rsidR="00A6050C" w:rsidRPr="003C6C62" w:rsidTr="00A6050C">
        <w:trPr>
          <w:trHeight w:val="20"/>
        </w:trPr>
        <w:tc>
          <w:tcPr>
            <w:tcW w:w="2660" w:type="dxa"/>
            <w:vAlign w:val="center"/>
          </w:tcPr>
          <w:p w:rsidR="00A6050C" w:rsidRPr="003C6C62" w:rsidRDefault="00A6050C" w:rsidP="00F40888">
            <w:pPr>
              <w:rPr>
                <w:sz w:val="22"/>
              </w:rPr>
            </w:pPr>
            <w:r w:rsidRPr="003C6C62">
              <w:rPr>
                <w:sz w:val="22"/>
                <w:szCs w:val="22"/>
              </w:rPr>
              <w:lastRenderedPageBreak/>
              <w:t>Российская Федерация</w:t>
            </w:r>
          </w:p>
        </w:tc>
        <w:tc>
          <w:tcPr>
            <w:tcW w:w="709" w:type="dxa"/>
            <w:vAlign w:val="center"/>
          </w:tcPr>
          <w:p w:rsidR="00A6050C" w:rsidRPr="003C6C62" w:rsidRDefault="00A6050C" w:rsidP="00F40888">
            <w:pPr>
              <w:jc w:val="center"/>
              <w:rPr>
                <w:sz w:val="22"/>
              </w:rPr>
            </w:pPr>
            <w:r w:rsidRPr="003C6C62">
              <w:rPr>
                <w:sz w:val="22"/>
                <w:szCs w:val="22"/>
              </w:rPr>
              <w:t>32,4</w:t>
            </w:r>
          </w:p>
        </w:tc>
        <w:tc>
          <w:tcPr>
            <w:tcW w:w="850" w:type="dxa"/>
            <w:vAlign w:val="center"/>
          </w:tcPr>
          <w:p w:rsidR="00A6050C" w:rsidRPr="003C6C62" w:rsidRDefault="00A6050C" w:rsidP="00AC4470">
            <w:pPr>
              <w:jc w:val="center"/>
              <w:rPr>
                <w:sz w:val="22"/>
              </w:rPr>
            </w:pPr>
            <w:r w:rsidRPr="003C6C62">
              <w:rPr>
                <w:sz w:val="22"/>
                <w:szCs w:val="22"/>
              </w:rPr>
              <w:t>31,34</w:t>
            </w:r>
          </w:p>
        </w:tc>
        <w:tc>
          <w:tcPr>
            <w:tcW w:w="992" w:type="dxa"/>
            <w:vAlign w:val="center"/>
          </w:tcPr>
          <w:p w:rsidR="00A6050C" w:rsidRPr="003C6C62" w:rsidRDefault="00A6050C" w:rsidP="00F40888">
            <w:pPr>
              <w:jc w:val="center"/>
              <w:rPr>
                <w:sz w:val="22"/>
              </w:rPr>
            </w:pPr>
            <w:r w:rsidRPr="003C6C62">
              <w:rPr>
                <w:sz w:val="22"/>
                <w:szCs w:val="22"/>
              </w:rPr>
              <w:t>29,89</w:t>
            </w:r>
          </w:p>
        </w:tc>
        <w:tc>
          <w:tcPr>
            <w:tcW w:w="993" w:type="dxa"/>
            <w:vAlign w:val="center"/>
          </w:tcPr>
          <w:p w:rsidR="00A6050C" w:rsidRPr="003C6C62" w:rsidRDefault="00A6050C" w:rsidP="00F40888">
            <w:pPr>
              <w:jc w:val="center"/>
              <w:rPr>
                <w:sz w:val="22"/>
              </w:rPr>
            </w:pPr>
            <w:r w:rsidRPr="003C6C62">
              <w:rPr>
                <w:sz w:val="22"/>
                <w:szCs w:val="22"/>
              </w:rPr>
              <w:t>26,87</w:t>
            </w:r>
          </w:p>
        </w:tc>
        <w:tc>
          <w:tcPr>
            <w:tcW w:w="850" w:type="dxa"/>
            <w:vAlign w:val="center"/>
          </w:tcPr>
          <w:p w:rsidR="00A6050C" w:rsidRPr="003C6C62" w:rsidRDefault="00A6050C" w:rsidP="00AC4470">
            <w:pPr>
              <w:jc w:val="center"/>
              <w:rPr>
                <w:sz w:val="22"/>
              </w:rPr>
            </w:pPr>
            <w:r w:rsidRPr="003C6C62">
              <w:rPr>
                <w:sz w:val="22"/>
              </w:rPr>
              <w:t>25,01</w:t>
            </w:r>
          </w:p>
        </w:tc>
        <w:tc>
          <w:tcPr>
            <w:tcW w:w="851" w:type="dxa"/>
            <w:vAlign w:val="center"/>
          </w:tcPr>
          <w:p w:rsidR="00A6050C" w:rsidRPr="003C6C62" w:rsidRDefault="006C3785" w:rsidP="00F40888">
            <w:pPr>
              <w:jc w:val="center"/>
              <w:rPr>
                <w:sz w:val="22"/>
                <w:szCs w:val="22"/>
              </w:rPr>
            </w:pPr>
            <w:r>
              <w:rPr>
                <w:sz w:val="22"/>
                <w:szCs w:val="22"/>
              </w:rPr>
              <w:t>21,15</w:t>
            </w:r>
          </w:p>
        </w:tc>
        <w:tc>
          <w:tcPr>
            <w:tcW w:w="850" w:type="dxa"/>
          </w:tcPr>
          <w:p w:rsidR="00A6050C" w:rsidRPr="003C6C62" w:rsidRDefault="00A6050C" w:rsidP="00F40888">
            <w:pPr>
              <w:jc w:val="center"/>
              <w:rPr>
                <w:sz w:val="22"/>
              </w:rPr>
            </w:pPr>
          </w:p>
        </w:tc>
        <w:tc>
          <w:tcPr>
            <w:tcW w:w="992" w:type="dxa"/>
            <w:vAlign w:val="center"/>
          </w:tcPr>
          <w:p w:rsidR="00A6050C" w:rsidRPr="003C6C62" w:rsidRDefault="00A6050C" w:rsidP="00F40888">
            <w:pPr>
              <w:jc w:val="center"/>
              <w:rPr>
                <w:sz w:val="22"/>
                <w:highlight w:val="yellow"/>
              </w:rPr>
            </w:pPr>
          </w:p>
        </w:tc>
      </w:tr>
      <w:tr w:rsidR="00A6050C" w:rsidRPr="003C6C62" w:rsidTr="00A6050C">
        <w:trPr>
          <w:trHeight w:val="20"/>
        </w:trPr>
        <w:tc>
          <w:tcPr>
            <w:tcW w:w="2660" w:type="dxa"/>
            <w:vAlign w:val="center"/>
          </w:tcPr>
          <w:p w:rsidR="00A6050C" w:rsidRPr="003C6C62" w:rsidRDefault="00A6050C" w:rsidP="00F40888">
            <w:pPr>
              <w:rPr>
                <w:sz w:val="22"/>
              </w:rPr>
            </w:pPr>
            <w:r w:rsidRPr="003C6C62">
              <w:rPr>
                <w:sz w:val="22"/>
                <w:szCs w:val="22"/>
              </w:rPr>
              <w:t>«Обрабатывающие пр</w:t>
            </w:r>
            <w:r w:rsidRPr="003C6C62">
              <w:rPr>
                <w:sz w:val="22"/>
                <w:szCs w:val="22"/>
              </w:rPr>
              <w:t>о</w:t>
            </w:r>
            <w:r w:rsidRPr="003C6C62">
              <w:rPr>
                <w:sz w:val="22"/>
                <w:szCs w:val="22"/>
              </w:rPr>
              <w:t>изводства»</w:t>
            </w:r>
          </w:p>
        </w:tc>
        <w:tc>
          <w:tcPr>
            <w:tcW w:w="709" w:type="dxa"/>
            <w:vAlign w:val="center"/>
          </w:tcPr>
          <w:p w:rsidR="00A6050C" w:rsidRPr="003C6C62" w:rsidRDefault="00A6050C" w:rsidP="00F40888">
            <w:pPr>
              <w:jc w:val="center"/>
              <w:rPr>
                <w:sz w:val="22"/>
              </w:rPr>
            </w:pPr>
            <w:r w:rsidRPr="003C6C62">
              <w:rPr>
                <w:sz w:val="22"/>
                <w:szCs w:val="22"/>
              </w:rPr>
              <w:t>4,2</w:t>
            </w:r>
          </w:p>
        </w:tc>
        <w:tc>
          <w:tcPr>
            <w:tcW w:w="850" w:type="dxa"/>
            <w:vAlign w:val="center"/>
          </w:tcPr>
          <w:p w:rsidR="00A6050C" w:rsidRPr="003C6C62" w:rsidRDefault="00A6050C" w:rsidP="00F40888">
            <w:pPr>
              <w:jc w:val="center"/>
              <w:rPr>
                <w:sz w:val="22"/>
              </w:rPr>
            </w:pPr>
            <w:r w:rsidRPr="003C6C62">
              <w:rPr>
                <w:sz w:val="22"/>
                <w:szCs w:val="22"/>
              </w:rPr>
              <w:t>2,68</w:t>
            </w:r>
          </w:p>
        </w:tc>
        <w:tc>
          <w:tcPr>
            <w:tcW w:w="992" w:type="dxa"/>
            <w:vAlign w:val="center"/>
          </w:tcPr>
          <w:p w:rsidR="00A6050C" w:rsidRPr="003C6C62" w:rsidRDefault="00A6050C" w:rsidP="00F40888">
            <w:pPr>
              <w:jc w:val="center"/>
              <w:rPr>
                <w:sz w:val="22"/>
              </w:rPr>
            </w:pPr>
            <w:r w:rsidRPr="003C6C62">
              <w:rPr>
                <w:sz w:val="22"/>
                <w:szCs w:val="22"/>
              </w:rPr>
              <w:t>4,01</w:t>
            </w:r>
          </w:p>
        </w:tc>
        <w:tc>
          <w:tcPr>
            <w:tcW w:w="993" w:type="dxa"/>
            <w:vAlign w:val="center"/>
          </w:tcPr>
          <w:p w:rsidR="00A6050C" w:rsidRPr="003C6C62" w:rsidRDefault="00A6050C" w:rsidP="00F40888">
            <w:pPr>
              <w:jc w:val="center"/>
              <w:rPr>
                <w:sz w:val="22"/>
              </w:rPr>
            </w:pPr>
            <w:r w:rsidRPr="003C6C62">
              <w:rPr>
                <w:sz w:val="22"/>
                <w:szCs w:val="22"/>
              </w:rPr>
              <w:t>2,99</w:t>
            </w:r>
          </w:p>
        </w:tc>
        <w:tc>
          <w:tcPr>
            <w:tcW w:w="850" w:type="dxa"/>
            <w:vAlign w:val="center"/>
          </w:tcPr>
          <w:p w:rsidR="00A6050C" w:rsidRPr="003C6C62" w:rsidRDefault="00A6050C" w:rsidP="00F40888">
            <w:pPr>
              <w:jc w:val="center"/>
              <w:rPr>
                <w:sz w:val="22"/>
              </w:rPr>
            </w:pPr>
            <w:r w:rsidRPr="003C6C62">
              <w:rPr>
                <w:sz w:val="22"/>
                <w:szCs w:val="22"/>
              </w:rPr>
              <w:t>3,89</w:t>
            </w:r>
          </w:p>
        </w:tc>
        <w:tc>
          <w:tcPr>
            <w:tcW w:w="851" w:type="dxa"/>
            <w:vAlign w:val="center"/>
          </w:tcPr>
          <w:p w:rsidR="00A6050C" w:rsidRPr="003C6C62" w:rsidRDefault="00A6050C" w:rsidP="00F40888">
            <w:pPr>
              <w:jc w:val="center"/>
              <w:rPr>
                <w:sz w:val="22"/>
                <w:szCs w:val="22"/>
              </w:rPr>
            </w:pPr>
            <w:r w:rsidRPr="003C6C62">
              <w:rPr>
                <w:sz w:val="22"/>
                <w:szCs w:val="22"/>
              </w:rPr>
              <w:t>2,34</w:t>
            </w:r>
          </w:p>
        </w:tc>
        <w:tc>
          <w:tcPr>
            <w:tcW w:w="850" w:type="dxa"/>
          </w:tcPr>
          <w:p w:rsidR="00A6050C" w:rsidRPr="003C6C62" w:rsidRDefault="006C3785" w:rsidP="00761917">
            <w:pPr>
              <w:jc w:val="center"/>
              <w:rPr>
                <w:sz w:val="22"/>
                <w:szCs w:val="22"/>
              </w:rPr>
            </w:pPr>
            <w:r>
              <w:rPr>
                <w:sz w:val="22"/>
                <w:szCs w:val="22"/>
              </w:rPr>
              <w:t>3,06</w:t>
            </w:r>
          </w:p>
        </w:tc>
        <w:tc>
          <w:tcPr>
            <w:tcW w:w="992" w:type="dxa"/>
            <w:vAlign w:val="center"/>
          </w:tcPr>
          <w:p w:rsidR="00A6050C" w:rsidRPr="003C6C62" w:rsidRDefault="00A6050C" w:rsidP="006C3785">
            <w:pPr>
              <w:jc w:val="center"/>
              <w:rPr>
                <w:sz w:val="22"/>
                <w:highlight w:val="yellow"/>
              </w:rPr>
            </w:pPr>
            <w:r w:rsidRPr="00B951D7">
              <w:rPr>
                <w:sz w:val="22"/>
                <w:szCs w:val="22"/>
              </w:rPr>
              <w:t>-</w:t>
            </w:r>
            <w:r w:rsidR="006C3785" w:rsidRPr="00B951D7">
              <w:rPr>
                <w:sz w:val="22"/>
                <w:szCs w:val="22"/>
              </w:rPr>
              <w:t>27,15</w:t>
            </w:r>
          </w:p>
        </w:tc>
      </w:tr>
      <w:tr w:rsidR="00A6050C" w:rsidRPr="003C6C62" w:rsidTr="00A6050C">
        <w:trPr>
          <w:trHeight w:val="20"/>
        </w:trPr>
        <w:tc>
          <w:tcPr>
            <w:tcW w:w="2660" w:type="dxa"/>
            <w:vAlign w:val="center"/>
          </w:tcPr>
          <w:p w:rsidR="00A6050C" w:rsidRPr="003C6C62" w:rsidRDefault="00A6050C" w:rsidP="00F40888">
            <w:pPr>
              <w:rPr>
                <w:sz w:val="22"/>
              </w:rPr>
            </w:pPr>
            <w:r w:rsidRPr="003C6C62">
              <w:rPr>
                <w:sz w:val="22"/>
                <w:szCs w:val="22"/>
              </w:rPr>
              <w:t>Российская Федерация</w:t>
            </w:r>
          </w:p>
        </w:tc>
        <w:tc>
          <w:tcPr>
            <w:tcW w:w="709" w:type="dxa"/>
            <w:vAlign w:val="center"/>
          </w:tcPr>
          <w:p w:rsidR="00A6050C" w:rsidRPr="003C6C62" w:rsidRDefault="00A6050C" w:rsidP="00F40888">
            <w:pPr>
              <w:jc w:val="center"/>
              <w:rPr>
                <w:sz w:val="22"/>
              </w:rPr>
            </w:pPr>
            <w:r w:rsidRPr="003C6C62">
              <w:rPr>
                <w:sz w:val="22"/>
                <w:szCs w:val="22"/>
              </w:rPr>
              <w:t>3,51</w:t>
            </w:r>
          </w:p>
        </w:tc>
        <w:tc>
          <w:tcPr>
            <w:tcW w:w="850" w:type="dxa"/>
            <w:vAlign w:val="center"/>
          </w:tcPr>
          <w:p w:rsidR="00A6050C" w:rsidRPr="003C6C62" w:rsidRDefault="00A6050C" w:rsidP="00F40888">
            <w:pPr>
              <w:jc w:val="center"/>
              <w:rPr>
                <w:sz w:val="22"/>
              </w:rPr>
            </w:pPr>
            <w:r w:rsidRPr="003C6C62">
              <w:rPr>
                <w:sz w:val="22"/>
                <w:szCs w:val="22"/>
              </w:rPr>
              <w:t>3,76</w:t>
            </w:r>
          </w:p>
        </w:tc>
        <w:tc>
          <w:tcPr>
            <w:tcW w:w="992" w:type="dxa"/>
            <w:vAlign w:val="center"/>
          </w:tcPr>
          <w:p w:rsidR="00A6050C" w:rsidRPr="003C6C62" w:rsidRDefault="00A6050C" w:rsidP="00F40888">
            <w:pPr>
              <w:jc w:val="center"/>
              <w:rPr>
                <w:sz w:val="22"/>
              </w:rPr>
            </w:pPr>
            <w:r w:rsidRPr="003C6C62">
              <w:rPr>
                <w:sz w:val="22"/>
                <w:szCs w:val="22"/>
              </w:rPr>
              <w:t>2,61</w:t>
            </w:r>
          </w:p>
        </w:tc>
        <w:tc>
          <w:tcPr>
            <w:tcW w:w="993" w:type="dxa"/>
            <w:vAlign w:val="center"/>
          </w:tcPr>
          <w:p w:rsidR="00A6050C" w:rsidRPr="003C6C62" w:rsidRDefault="00A6050C" w:rsidP="00F40888">
            <w:pPr>
              <w:jc w:val="center"/>
              <w:rPr>
                <w:sz w:val="22"/>
              </w:rPr>
            </w:pPr>
            <w:r w:rsidRPr="003C6C62">
              <w:rPr>
                <w:sz w:val="22"/>
                <w:szCs w:val="22"/>
              </w:rPr>
              <w:t>2,37</w:t>
            </w:r>
          </w:p>
        </w:tc>
        <w:tc>
          <w:tcPr>
            <w:tcW w:w="850" w:type="dxa"/>
            <w:vAlign w:val="center"/>
          </w:tcPr>
          <w:p w:rsidR="00A6050C" w:rsidRPr="003C6C62" w:rsidRDefault="00A6050C" w:rsidP="00F40888">
            <w:pPr>
              <w:jc w:val="center"/>
              <w:rPr>
                <w:sz w:val="22"/>
              </w:rPr>
            </w:pPr>
            <w:r w:rsidRPr="003C6C62">
              <w:rPr>
                <w:sz w:val="22"/>
              </w:rPr>
              <w:t>2,16</w:t>
            </w:r>
          </w:p>
        </w:tc>
        <w:tc>
          <w:tcPr>
            <w:tcW w:w="851" w:type="dxa"/>
            <w:vAlign w:val="center"/>
          </w:tcPr>
          <w:p w:rsidR="00A6050C" w:rsidRPr="003C6C62" w:rsidRDefault="006C3785" w:rsidP="00F40888">
            <w:pPr>
              <w:jc w:val="center"/>
              <w:rPr>
                <w:sz w:val="22"/>
                <w:szCs w:val="22"/>
              </w:rPr>
            </w:pPr>
            <w:r>
              <w:rPr>
                <w:sz w:val="22"/>
                <w:szCs w:val="22"/>
              </w:rPr>
              <w:t>2,18</w:t>
            </w:r>
          </w:p>
        </w:tc>
        <w:tc>
          <w:tcPr>
            <w:tcW w:w="850" w:type="dxa"/>
          </w:tcPr>
          <w:p w:rsidR="00A6050C" w:rsidRPr="003C6C62" w:rsidRDefault="00A6050C" w:rsidP="00F40888">
            <w:pPr>
              <w:jc w:val="center"/>
              <w:rPr>
                <w:sz w:val="22"/>
              </w:rPr>
            </w:pPr>
          </w:p>
        </w:tc>
        <w:tc>
          <w:tcPr>
            <w:tcW w:w="992" w:type="dxa"/>
            <w:vAlign w:val="center"/>
          </w:tcPr>
          <w:p w:rsidR="00A6050C" w:rsidRPr="003C6C62" w:rsidRDefault="00A6050C" w:rsidP="00F40888">
            <w:pPr>
              <w:jc w:val="center"/>
              <w:rPr>
                <w:sz w:val="22"/>
                <w:highlight w:val="yellow"/>
              </w:rPr>
            </w:pPr>
          </w:p>
        </w:tc>
      </w:tr>
      <w:tr w:rsidR="00A6050C" w:rsidRPr="003C6C62" w:rsidTr="00A6050C">
        <w:trPr>
          <w:trHeight w:val="20"/>
        </w:trPr>
        <w:tc>
          <w:tcPr>
            <w:tcW w:w="2660" w:type="dxa"/>
            <w:vAlign w:val="center"/>
          </w:tcPr>
          <w:p w:rsidR="00A6050C" w:rsidRPr="003C6C62" w:rsidRDefault="00A6050C" w:rsidP="00F40888">
            <w:pPr>
              <w:rPr>
                <w:sz w:val="22"/>
              </w:rPr>
            </w:pPr>
            <w:r w:rsidRPr="003C6C62">
              <w:rPr>
                <w:sz w:val="22"/>
                <w:szCs w:val="22"/>
              </w:rPr>
              <w:t>«Транспортировка и хр</w:t>
            </w:r>
            <w:r w:rsidRPr="003C6C62">
              <w:rPr>
                <w:sz w:val="22"/>
                <w:szCs w:val="22"/>
              </w:rPr>
              <w:t>а</w:t>
            </w:r>
            <w:r w:rsidRPr="003C6C62">
              <w:rPr>
                <w:sz w:val="22"/>
                <w:szCs w:val="22"/>
              </w:rPr>
              <w:t>нение»</w:t>
            </w:r>
          </w:p>
        </w:tc>
        <w:tc>
          <w:tcPr>
            <w:tcW w:w="709" w:type="dxa"/>
            <w:vAlign w:val="center"/>
          </w:tcPr>
          <w:p w:rsidR="00A6050C" w:rsidRPr="003C6C62" w:rsidRDefault="00A6050C" w:rsidP="00F40888">
            <w:pPr>
              <w:jc w:val="center"/>
              <w:rPr>
                <w:sz w:val="22"/>
              </w:rPr>
            </w:pPr>
            <w:r w:rsidRPr="003C6C62">
              <w:rPr>
                <w:sz w:val="22"/>
                <w:szCs w:val="22"/>
              </w:rPr>
              <w:t>2,13</w:t>
            </w:r>
          </w:p>
        </w:tc>
        <w:tc>
          <w:tcPr>
            <w:tcW w:w="850" w:type="dxa"/>
            <w:vAlign w:val="center"/>
          </w:tcPr>
          <w:p w:rsidR="00A6050C" w:rsidRPr="003C6C62" w:rsidRDefault="00A6050C" w:rsidP="00F40888">
            <w:pPr>
              <w:jc w:val="center"/>
              <w:rPr>
                <w:sz w:val="22"/>
              </w:rPr>
            </w:pPr>
            <w:r w:rsidRPr="003C6C62">
              <w:rPr>
                <w:sz w:val="22"/>
                <w:szCs w:val="22"/>
              </w:rPr>
              <w:t>2,81</w:t>
            </w:r>
          </w:p>
        </w:tc>
        <w:tc>
          <w:tcPr>
            <w:tcW w:w="992" w:type="dxa"/>
            <w:vAlign w:val="center"/>
          </w:tcPr>
          <w:p w:rsidR="00A6050C" w:rsidRPr="003C6C62" w:rsidRDefault="00A6050C" w:rsidP="00F40888">
            <w:pPr>
              <w:jc w:val="center"/>
              <w:rPr>
                <w:sz w:val="22"/>
              </w:rPr>
            </w:pPr>
            <w:r w:rsidRPr="003C6C62">
              <w:rPr>
                <w:sz w:val="22"/>
                <w:szCs w:val="22"/>
              </w:rPr>
              <w:t>3,60</w:t>
            </w:r>
          </w:p>
        </w:tc>
        <w:tc>
          <w:tcPr>
            <w:tcW w:w="993" w:type="dxa"/>
            <w:vAlign w:val="center"/>
          </w:tcPr>
          <w:p w:rsidR="00A6050C" w:rsidRPr="003C6C62" w:rsidRDefault="00A6050C" w:rsidP="00F40888">
            <w:pPr>
              <w:jc w:val="center"/>
              <w:rPr>
                <w:sz w:val="22"/>
              </w:rPr>
            </w:pPr>
            <w:r w:rsidRPr="003C6C62">
              <w:rPr>
                <w:sz w:val="22"/>
                <w:szCs w:val="22"/>
              </w:rPr>
              <w:t>1,41</w:t>
            </w:r>
          </w:p>
        </w:tc>
        <w:tc>
          <w:tcPr>
            <w:tcW w:w="850" w:type="dxa"/>
            <w:vAlign w:val="center"/>
          </w:tcPr>
          <w:p w:rsidR="00A6050C" w:rsidRPr="003C6C62" w:rsidRDefault="00A6050C" w:rsidP="00F40888">
            <w:pPr>
              <w:jc w:val="center"/>
              <w:rPr>
                <w:sz w:val="22"/>
              </w:rPr>
            </w:pPr>
            <w:r w:rsidRPr="003C6C62">
              <w:rPr>
                <w:sz w:val="22"/>
                <w:szCs w:val="22"/>
              </w:rPr>
              <w:t>1,55</w:t>
            </w:r>
          </w:p>
        </w:tc>
        <w:tc>
          <w:tcPr>
            <w:tcW w:w="851" w:type="dxa"/>
            <w:vAlign w:val="center"/>
          </w:tcPr>
          <w:p w:rsidR="00A6050C" w:rsidRPr="003C6C62" w:rsidRDefault="00A6050C" w:rsidP="00F40888">
            <w:pPr>
              <w:jc w:val="center"/>
              <w:rPr>
                <w:sz w:val="22"/>
                <w:szCs w:val="22"/>
              </w:rPr>
            </w:pPr>
            <w:r w:rsidRPr="003C6C62">
              <w:rPr>
                <w:sz w:val="22"/>
                <w:szCs w:val="22"/>
              </w:rPr>
              <w:t>1,44</w:t>
            </w:r>
          </w:p>
        </w:tc>
        <w:tc>
          <w:tcPr>
            <w:tcW w:w="850" w:type="dxa"/>
          </w:tcPr>
          <w:p w:rsidR="00A6050C" w:rsidRPr="003C6C62" w:rsidRDefault="00B951D7" w:rsidP="00F40888">
            <w:pPr>
              <w:jc w:val="center"/>
              <w:rPr>
                <w:sz w:val="22"/>
                <w:szCs w:val="22"/>
              </w:rPr>
            </w:pPr>
            <w:r>
              <w:rPr>
                <w:sz w:val="22"/>
                <w:szCs w:val="22"/>
              </w:rPr>
              <w:t>1,29</w:t>
            </w:r>
          </w:p>
        </w:tc>
        <w:tc>
          <w:tcPr>
            <w:tcW w:w="992" w:type="dxa"/>
            <w:vAlign w:val="center"/>
          </w:tcPr>
          <w:p w:rsidR="00A6050C" w:rsidRPr="003C6C62" w:rsidRDefault="00A6050C" w:rsidP="00B951D7">
            <w:pPr>
              <w:jc w:val="center"/>
              <w:rPr>
                <w:sz w:val="22"/>
                <w:highlight w:val="yellow"/>
              </w:rPr>
            </w:pPr>
            <w:r w:rsidRPr="00B951D7">
              <w:rPr>
                <w:sz w:val="22"/>
                <w:szCs w:val="22"/>
              </w:rPr>
              <w:t>-</w:t>
            </w:r>
            <w:r w:rsidR="00B951D7" w:rsidRPr="00B951D7">
              <w:rPr>
                <w:sz w:val="22"/>
                <w:szCs w:val="22"/>
              </w:rPr>
              <w:t>39,44</w:t>
            </w:r>
          </w:p>
        </w:tc>
      </w:tr>
      <w:tr w:rsidR="00A6050C" w:rsidRPr="003C6C62" w:rsidTr="00A6050C">
        <w:trPr>
          <w:trHeight w:val="20"/>
        </w:trPr>
        <w:tc>
          <w:tcPr>
            <w:tcW w:w="2660" w:type="dxa"/>
            <w:vAlign w:val="center"/>
          </w:tcPr>
          <w:p w:rsidR="00A6050C" w:rsidRPr="003C6C62" w:rsidRDefault="00A6050C" w:rsidP="00F40888">
            <w:pPr>
              <w:rPr>
                <w:sz w:val="22"/>
              </w:rPr>
            </w:pPr>
            <w:r w:rsidRPr="003C6C62">
              <w:rPr>
                <w:sz w:val="22"/>
                <w:szCs w:val="22"/>
              </w:rPr>
              <w:t>Российская Федерация</w:t>
            </w:r>
          </w:p>
        </w:tc>
        <w:tc>
          <w:tcPr>
            <w:tcW w:w="709" w:type="dxa"/>
            <w:vAlign w:val="center"/>
          </w:tcPr>
          <w:p w:rsidR="00A6050C" w:rsidRPr="003C6C62" w:rsidRDefault="00A6050C" w:rsidP="00F40888">
            <w:pPr>
              <w:jc w:val="center"/>
              <w:rPr>
                <w:sz w:val="22"/>
              </w:rPr>
            </w:pPr>
            <w:r w:rsidRPr="003C6C62">
              <w:rPr>
                <w:sz w:val="22"/>
                <w:szCs w:val="22"/>
              </w:rPr>
              <w:t>2,61</w:t>
            </w:r>
          </w:p>
        </w:tc>
        <w:tc>
          <w:tcPr>
            <w:tcW w:w="850" w:type="dxa"/>
            <w:vAlign w:val="center"/>
          </w:tcPr>
          <w:p w:rsidR="00A6050C" w:rsidRPr="003C6C62" w:rsidRDefault="00A6050C" w:rsidP="00F40888">
            <w:pPr>
              <w:jc w:val="center"/>
              <w:rPr>
                <w:sz w:val="22"/>
              </w:rPr>
            </w:pPr>
            <w:r w:rsidRPr="003C6C62">
              <w:rPr>
                <w:sz w:val="22"/>
                <w:szCs w:val="22"/>
              </w:rPr>
              <w:t>2,58</w:t>
            </w:r>
          </w:p>
        </w:tc>
        <w:tc>
          <w:tcPr>
            <w:tcW w:w="992" w:type="dxa"/>
            <w:vAlign w:val="center"/>
          </w:tcPr>
          <w:p w:rsidR="00A6050C" w:rsidRPr="003C6C62" w:rsidRDefault="00A6050C" w:rsidP="00F40888">
            <w:pPr>
              <w:jc w:val="center"/>
              <w:rPr>
                <w:sz w:val="22"/>
              </w:rPr>
            </w:pPr>
            <w:r w:rsidRPr="003C6C62">
              <w:rPr>
                <w:sz w:val="22"/>
                <w:szCs w:val="22"/>
              </w:rPr>
              <w:t>2,57</w:t>
            </w:r>
          </w:p>
        </w:tc>
        <w:tc>
          <w:tcPr>
            <w:tcW w:w="993" w:type="dxa"/>
            <w:vAlign w:val="center"/>
          </w:tcPr>
          <w:p w:rsidR="00A6050C" w:rsidRPr="003C6C62" w:rsidRDefault="00A6050C" w:rsidP="00F40888">
            <w:pPr>
              <w:jc w:val="center"/>
              <w:rPr>
                <w:sz w:val="22"/>
              </w:rPr>
            </w:pPr>
            <w:r w:rsidRPr="003C6C62">
              <w:rPr>
                <w:sz w:val="22"/>
                <w:szCs w:val="22"/>
              </w:rPr>
              <w:t>2,24</w:t>
            </w:r>
          </w:p>
        </w:tc>
        <w:tc>
          <w:tcPr>
            <w:tcW w:w="850" w:type="dxa"/>
            <w:vAlign w:val="center"/>
          </w:tcPr>
          <w:p w:rsidR="00A6050C" w:rsidRPr="003C6C62" w:rsidRDefault="00A6050C" w:rsidP="00F40888">
            <w:pPr>
              <w:jc w:val="center"/>
              <w:rPr>
                <w:sz w:val="22"/>
              </w:rPr>
            </w:pPr>
            <w:r w:rsidRPr="003C6C62">
              <w:rPr>
                <w:sz w:val="22"/>
              </w:rPr>
              <w:t>1,69</w:t>
            </w:r>
          </w:p>
        </w:tc>
        <w:tc>
          <w:tcPr>
            <w:tcW w:w="851" w:type="dxa"/>
            <w:vAlign w:val="center"/>
          </w:tcPr>
          <w:p w:rsidR="00A6050C" w:rsidRPr="003C6C62" w:rsidRDefault="006C3785" w:rsidP="00F40888">
            <w:pPr>
              <w:jc w:val="center"/>
              <w:rPr>
                <w:sz w:val="22"/>
                <w:szCs w:val="22"/>
              </w:rPr>
            </w:pPr>
            <w:r>
              <w:rPr>
                <w:sz w:val="22"/>
                <w:szCs w:val="22"/>
              </w:rPr>
              <w:t>1,66</w:t>
            </w:r>
          </w:p>
        </w:tc>
        <w:tc>
          <w:tcPr>
            <w:tcW w:w="850" w:type="dxa"/>
          </w:tcPr>
          <w:p w:rsidR="00A6050C" w:rsidRPr="003C6C62" w:rsidRDefault="00A6050C" w:rsidP="00F40888">
            <w:pPr>
              <w:jc w:val="center"/>
              <w:rPr>
                <w:sz w:val="22"/>
              </w:rPr>
            </w:pPr>
          </w:p>
        </w:tc>
        <w:tc>
          <w:tcPr>
            <w:tcW w:w="992" w:type="dxa"/>
            <w:vAlign w:val="center"/>
          </w:tcPr>
          <w:p w:rsidR="00A6050C" w:rsidRPr="003C6C62" w:rsidRDefault="00A6050C" w:rsidP="00F40888">
            <w:pPr>
              <w:jc w:val="center"/>
              <w:rPr>
                <w:sz w:val="22"/>
                <w:highlight w:val="yellow"/>
              </w:rPr>
            </w:pPr>
          </w:p>
        </w:tc>
      </w:tr>
      <w:tr w:rsidR="00A6050C" w:rsidRPr="003C6C62" w:rsidTr="00A6050C">
        <w:trPr>
          <w:trHeight w:val="20"/>
        </w:trPr>
        <w:tc>
          <w:tcPr>
            <w:tcW w:w="2660" w:type="dxa"/>
            <w:vAlign w:val="center"/>
          </w:tcPr>
          <w:p w:rsidR="00A6050C" w:rsidRPr="00442305" w:rsidRDefault="00A6050C" w:rsidP="00F40888">
            <w:r w:rsidRPr="00442305">
              <w:t>«Сельское хозяйство, ле</w:t>
            </w:r>
            <w:r w:rsidRPr="00442305">
              <w:t>с</w:t>
            </w:r>
            <w:r w:rsidRPr="00442305">
              <w:t>ное хозяйство, рыб</w:t>
            </w:r>
            <w:r w:rsidRPr="00442305">
              <w:t>о</w:t>
            </w:r>
            <w:r w:rsidRPr="00442305">
              <w:t>ловство и рыбоводство»</w:t>
            </w:r>
          </w:p>
        </w:tc>
        <w:tc>
          <w:tcPr>
            <w:tcW w:w="709" w:type="dxa"/>
            <w:vAlign w:val="center"/>
          </w:tcPr>
          <w:p w:rsidR="00A6050C" w:rsidRPr="003C6C62" w:rsidRDefault="00A6050C" w:rsidP="00F40888">
            <w:pPr>
              <w:jc w:val="center"/>
              <w:rPr>
                <w:sz w:val="22"/>
              </w:rPr>
            </w:pPr>
            <w:r w:rsidRPr="003C6C62">
              <w:rPr>
                <w:sz w:val="22"/>
                <w:szCs w:val="22"/>
              </w:rPr>
              <w:t>-</w:t>
            </w:r>
          </w:p>
        </w:tc>
        <w:tc>
          <w:tcPr>
            <w:tcW w:w="850" w:type="dxa"/>
            <w:vAlign w:val="center"/>
          </w:tcPr>
          <w:p w:rsidR="00A6050C" w:rsidRPr="003C6C62" w:rsidRDefault="00A6050C" w:rsidP="00F40888">
            <w:pPr>
              <w:jc w:val="center"/>
              <w:rPr>
                <w:sz w:val="22"/>
              </w:rPr>
            </w:pPr>
            <w:r w:rsidRPr="003C6C62">
              <w:rPr>
                <w:sz w:val="22"/>
                <w:szCs w:val="22"/>
              </w:rPr>
              <w:t>-</w:t>
            </w:r>
          </w:p>
        </w:tc>
        <w:tc>
          <w:tcPr>
            <w:tcW w:w="992" w:type="dxa"/>
            <w:vAlign w:val="center"/>
          </w:tcPr>
          <w:p w:rsidR="00A6050C" w:rsidRPr="003C6C62" w:rsidRDefault="00A6050C" w:rsidP="00F40888">
            <w:pPr>
              <w:jc w:val="center"/>
              <w:rPr>
                <w:sz w:val="22"/>
              </w:rPr>
            </w:pPr>
            <w:r w:rsidRPr="003C6C62">
              <w:rPr>
                <w:sz w:val="22"/>
                <w:szCs w:val="22"/>
              </w:rPr>
              <w:t>0,48</w:t>
            </w:r>
          </w:p>
        </w:tc>
        <w:tc>
          <w:tcPr>
            <w:tcW w:w="993" w:type="dxa"/>
            <w:vAlign w:val="center"/>
          </w:tcPr>
          <w:p w:rsidR="00A6050C" w:rsidRPr="003C6C62" w:rsidRDefault="00A6050C" w:rsidP="00F40888">
            <w:pPr>
              <w:jc w:val="center"/>
              <w:rPr>
                <w:sz w:val="22"/>
              </w:rPr>
            </w:pPr>
            <w:r w:rsidRPr="003C6C62">
              <w:rPr>
                <w:sz w:val="22"/>
                <w:szCs w:val="22"/>
              </w:rPr>
              <w:t>0,33</w:t>
            </w:r>
          </w:p>
        </w:tc>
        <w:tc>
          <w:tcPr>
            <w:tcW w:w="850" w:type="dxa"/>
            <w:vAlign w:val="center"/>
          </w:tcPr>
          <w:p w:rsidR="00A6050C" w:rsidRPr="003C6C62" w:rsidRDefault="00A6050C" w:rsidP="00F40888">
            <w:pPr>
              <w:jc w:val="center"/>
              <w:rPr>
                <w:sz w:val="22"/>
              </w:rPr>
            </w:pPr>
            <w:r w:rsidRPr="003C6C62">
              <w:rPr>
                <w:sz w:val="22"/>
                <w:szCs w:val="22"/>
              </w:rPr>
              <w:t>-</w:t>
            </w:r>
          </w:p>
        </w:tc>
        <w:tc>
          <w:tcPr>
            <w:tcW w:w="851" w:type="dxa"/>
            <w:vAlign w:val="center"/>
          </w:tcPr>
          <w:p w:rsidR="00A6050C" w:rsidRPr="003C6C62" w:rsidRDefault="00A6050C" w:rsidP="00F40888">
            <w:pPr>
              <w:jc w:val="center"/>
              <w:rPr>
                <w:sz w:val="22"/>
                <w:szCs w:val="22"/>
              </w:rPr>
            </w:pPr>
            <w:r w:rsidRPr="003C6C62">
              <w:rPr>
                <w:sz w:val="22"/>
                <w:szCs w:val="22"/>
              </w:rPr>
              <w:t>-</w:t>
            </w:r>
          </w:p>
        </w:tc>
        <w:tc>
          <w:tcPr>
            <w:tcW w:w="850" w:type="dxa"/>
          </w:tcPr>
          <w:p w:rsidR="00A6050C" w:rsidRPr="003C6C62" w:rsidRDefault="00A6050C" w:rsidP="00F40888">
            <w:pPr>
              <w:jc w:val="center"/>
              <w:rPr>
                <w:sz w:val="22"/>
                <w:szCs w:val="22"/>
              </w:rPr>
            </w:pPr>
          </w:p>
        </w:tc>
        <w:tc>
          <w:tcPr>
            <w:tcW w:w="992" w:type="dxa"/>
            <w:vAlign w:val="center"/>
          </w:tcPr>
          <w:p w:rsidR="00A6050C" w:rsidRPr="003C6C62" w:rsidRDefault="00A6050C" w:rsidP="00F40888">
            <w:pPr>
              <w:jc w:val="center"/>
              <w:rPr>
                <w:sz w:val="22"/>
                <w:highlight w:val="yellow"/>
              </w:rPr>
            </w:pPr>
            <w:r w:rsidRPr="00B951D7">
              <w:rPr>
                <w:sz w:val="22"/>
                <w:szCs w:val="22"/>
              </w:rPr>
              <w:t>-</w:t>
            </w:r>
          </w:p>
        </w:tc>
      </w:tr>
      <w:tr w:rsidR="00A6050C" w:rsidRPr="00A63EDC" w:rsidTr="00A6050C">
        <w:trPr>
          <w:trHeight w:val="20"/>
        </w:trPr>
        <w:tc>
          <w:tcPr>
            <w:tcW w:w="2660" w:type="dxa"/>
            <w:vAlign w:val="center"/>
          </w:tcPr>
          <w:p w:rsidR="00A6050C" w:rsidRPr="003C6C62" w:rsidRDefault="00A6050C" w:rsidP="00F40888">
            <w:pPr>
              <w:rPr>
                <w:sz w:val="22"/>
              </w:rPr>
            </w:pPr>
            <w:r w:rsidRPr="003C6C62">
              <w:rPr>
                <w:sz w:val="22"/>
                <w:szCs w:val="22"/>
              </w:rPr>
              <w:t>Российская Федерация</w:t>
            </w:r>
          </w:p>
        </w:tc>
        <w:tc>
          <w:tcPr>
            <w:tcW w:w="709" w:type="dxa"/>
            <w:vAlign w:val="center"/>
          </w:tcPr>
          <w:p w:rsidR="00A6050C" w:rsidRPr="003C6C62" w:rsidRDefault="00A6050C" w:rsidP="00F40888">
            <w:pPr>
              <w:jc w:val="center"/>
              <w:rPr>
                <w:sz w:val="22"/>
              </w:rPr>
            </w:pPr>
            <w:r w:rsidRPr="003C6C62">
              <w:rPr>
                <w:sz w:val="22"/>
                <w:szCs w:val="22"/>
              </w:rPr>
              <w:t>2,67</w:t>
            </w:r>
          </w:p>
        </w:tc>
        <w:tc>
          <w:tcPr>
            <w:tcW w:w="850" w:type="dxa"/>
            <w:vAlign w:val="center"/>
          </w:tcPr>
          <w:p w:rsidR="00A6050C" w:rsidRPr="003C6C62" w:rsidRDefault="00A6050C" w:rsidP="00F40888">
            <w:pPr>
              <w:jc w:val="center"/>
              <w:rPr>
                <w:sz w:val="22"/>
              </w:rPr>
            </w:pPr>
            <w:r w:rsidRPr="003C6C62">
              <w:rPr>
                <w:sz w:val="22"/>
                <w:szCs w:val="22"/>
              </w:rPr>
              <w:t>2,32</w:t>
            </w:r>
          </w:p>
        </w:tc>
        <w:tc>
          <w:tcPr>
            <w:tcW w:w="992" w:type="dxa"/>
            <w:vAlign w:val="center"/>
          </w:tcPr>
          <w:p w:rsidR="00A6050C" w:rsidRPr="003C6C62" w:rsidRDefault="00A6050C" w:rsidP="00F40888">
            <w:pPr>
              <w:jc w:val="center"/>
              <w:rPr>
                <w:sz w:val="22"/>
              </w:rPr>
            </w:pPr>
            <w:r w:rsidRPr="003C6C62">
              <w:rPr>
                <w:sz w:val="22"/>
                <w:szCs w:val="22"/>
              </w:rPr>
              <w:t>1,66</w:t>
            </w:r>
          </w:p>
        </w:tc>
        <w:tc>
          <w:tcPr>
            <w:tcW w:w="993" w:type="dxa"/>
            <w:vAlign w:val="center"/>
          </w:tcPr>
          <w:p w:rsidR="00A6050C" w:rsidRPr="003C6C62" w:rsidRDefault="00A6050C" w:rsidP="00F40888">
            <w:pPr>
              <w:jc w:val="center"/>
              <w:rPr>
                <w:sz w:val="22"/>
              </w:rPr>
            </w:pPr>
            <w:r w:rsidRPr="003C6C62">
              <w:rPr>
                <w:sz w:val="22"/>
                <w:szCs w:val="22"/>
              </w:rPr>
              <w:t>1,84</w:t>
            </w:r>
          </w:p>
        </w:tc>
        <w:tc>
          <w:tcPr>
            <w:tcW w:w="850" w:type="dxa"/>
            <w:vAlign w:val="center"/>
          </w:tcPr>
          <w:p w:rsidR="00A6050C" w:rsidRPr="003C6C62" w:rsidRDefault="00A6050C" w:rsidP="00F40888">
            <w:pPr>
              <w:jc w:val="center"/>
              <w:rPr>
                <w:sz w:val="22"/>
              </w:rPr>
            </w:pPr>
            <w:r w:rsidRPr="003C6C62">
              <w:rPr>
                <w:sz w:val="22"/>
              </w:rPr>
              <w:t>1,43</w:t>
            </w:r>
          </w:p>
        </w:tc>
        <w:tc>
          <w:tcPr>
            <w:tcW w:w="851" w:type="dxa"/>
            <w:vAlign w:val="center"/>
          </w:tcPr>
          <w:p w:rsidR="00A6050C" w:rsidRPr="003C6C62" w:rsidRDefault="006C3785" w:rsidP="00F40888">
            <w:pPr>
              <w:jc w:val="center"/>
              <w:rPr>
                <w:sz w:val="22"/>
                <w:szCs w:val="22"/>
              </w:rPr>
            </w:pPr>
            <w:r>
              <w:rPr>
                <w:sz w:val="22"/>
                <w:szCs w:val="22"/>
              </w:rPr>
              <w:t>1,09</w:t>
            </w:r>
          </w:p>
        </w:tc>
        <w:tc>
          <w:tcPr>
            <w:tcW w:w="850" w:type="dxa"/>
          </w:tcPr>
          <w:p w:rsidR="00A6050C" w:rsidRPr="003C6C62" w:rsidRDefault="00A6050C" w:rsidP="00F40888">
            <w:pPr>
              <w:jc w:val="center"/>
              <w:rPr>
                <w:sz w:val="22"/>
              </w:rPr>
            </w:pPr>
          </w:p>
        </w:tc>
        <w:tc>
          <w:tcPr>
            <w:tcW w:w="992" w:type="dxa"/>
            <w:vAlign w:val="center"/>
          </w:tcPr>
          <w:p w:rsidR="00A6050C" w:rsidRPr="003C6C62" w:rsidRDefault="00A6050C" w:rsidP="00F40888">
            <w:pPr>
              <w:jc w:val="center"/>
              <w:rPr>
                <w:sz w:val="22"/>
              </w:rPr>
            </w:pPr>
          </w:p>
        </w:tc>
      </w:tr>
    </w:tbl>
    <w:p w:rsidR="007420F5" w:rsidRPr="00A63EDC" w:rsidRDefault="007420F5" w:rsidP="00E818F4">
      <w:pPr>
        <w:pStyle w:val="a1"/>
        <w:tabs>
          <w:tab w:val="num" w:pos="5318"/>
        </w:tabs>
        <w:spacing w:after="0"/>
        <w:ind w:left="5318" w:hanging="72"/>
        <w:jc w:val="both"/>
        <w:rPr>
          <w:highlight w:val="yellow"/>
        </w:rPr>
      </w:pPr>
    </w:p>
    <w:p w:rsidR="007420F5" w:rsidRPr="00A63EDC" w:rsidRDefault="007420F5" w:rsidP="007D0C60">
      <w:pPr>
        <w:shd w:val="clear" w:color="auto" w:fill="FFFFFF"/>
        <w:ind w:firstLine="567"/>
        <w:jc w:val="both"/>
        <w:rPr>
          <w:sz w:val="24"/>
          <w:szCs w:val="24"/>
          <w:highlight w:val="yellow"/>
        </w:rPr>
      </w:pPr>
      <w:bookmarkStart w:id="58" w:name="_MON_1611664604"/>
      <w:bookmarkStart w:id="59" w:name="_MON_1611664627"/>
      <w:bookmarkStart w:id="60" w:name="_MON_1611664790"/>
      <w:bookmarkStart w:id="61" w:name="_MON_1611664838"/>
      <w:bookmarkStart w:id="62" w:name="_MON_1611665228"/>
      <w:bookmarkStart w:id="63" w:name="_MON_1611665702"/>
      <w:bookmarkStart w:id="64" w:name="_MON_1611665902"/>
      <w:bookmarkStart w:id="65" w:name="_MON_1611665921"/>
      <w:bookmarkStart w:id="66" w:name="_MON_1611665942"/>
      <w:bookmarkStart w:id="67" w:name="_MON_1611478086"/>
      <w:bookmarkStart w:id="68" w:name="_MON_1611478168"/>
      <w:bookmarkStart w:id="69" w:name="_MON_1611651444"/>
      <w:bookmarkEnd w:id="58"/>
      <w:bookmarkEnd w:id="59"/>
      <w:bookmarkEnd w:id="60"/>
      <w:bookmarkEnd w:id="61"/>
      <w:bookmarkEnd w:id="62"/>
      <w:bookmarkEnd w:id="63"/>
      <w:bookmarkEnd w:id="64"/>
      <w:bookmarkEnd w:id="65"/>
      <w:bookmarkEnd w:id="66"/>
      <w:bookmarkEnd w:id="67"/>
      <w:bookmarkEnd w:id="68"/>
      <w:bookmarkEnd w:id="69"/>
      <w:r w:rsidRPr="00C31891">
        <w:rPr>
          <w:sz w:val="24"/>
          <w:szCs w:val="24"/>
        </w:rPr>
        <w:t>В структуре профессиональной патологии в Хабаровском крае  в зависимости от воздействующего вредного производственного фактора заметных изменений не отмечае</w:t>
      </w:r>
      <w:r w:rsidRPr="00C31891">
        <w:rPr>
          <w:sz w:val="24"/>
          <w:szCs w:val="24"/>
        </w:rPr>
        <w:t>т</w:t>
      </w:r>
      <w:r w:rsidRPr="00C31891">
        <w:rPr>
          <w:sz w:val="24"/>
          <w:szCs w:val="24"/>
        </w:rPr>
        <w:t>ся</w:t>
      </w:r>
      <w:r w:rsidRPr="00C31891">
        <w:rPr>
          <w:i/>
          <w:sz w:val="24"/>
          <w:szCs w:val="24"/>
        </w:rPr>
        <w:t xml:space="preserve"> </w:t>
      </w:r>
      <w:r w:rsidRPr="00C31891">
        <w:rPr>
          <w:sz w:val="24"/>
          <w:szCs w:val="24"/>
        </w:rPr>
        <w:t xml:space="preserve">на протяжении последних двух десятилетий. </w:t>
      </w:r>
      <w:proofErr w:type="gramStart"/>
      <w:r w:rsidRPr="00C31891">
        <w:rPr>
          <w:sz w:val="24"/>
          <w:szCs w:val="24"/>
        </w:rPr>
        <w:t>Наиболее высокий уровень професси</w:t>
      </w:r>
      <w:r w:rsidRPr="00C31891">
        <w:rPr>
          <w:sz w:val="24"/>
          <w:szCs w:val="24"/>
        </w:rPr>
        <w:t>о</w:t>
      </w:r>
      <w:r w:rsidRPr="00C31891">
        <w:rPr>
          <w:sz w:val="24"/>
          <w:szCs w:val="24"/>
        </w:rPr>
        <w:t>нальных заболеваний в 20</w:t>
      </w:r>
      <w:r w:rsidR="00B951D7" w:rsidRPr="00C31891">
        <w:rPr>
          <w:sz w:val="24"/>
          <w:szCs w:val="24"/>
        </w:rPr>
        <w:t>20</w:t>
      </w:r>
      <w:r w:rsidRPr="00C31891">
        <w:rPr>
          <w:sz w:val="24"/>
          <w:szCs w:val="24"/>
        </w:rPr>
        <w:t xml:space="preserve"> г., как и в предыдущие годы, отмечался вследствие чрезме</w:t>
      </w:r>
      <w:r w:rsidRPr="00C31891">
        <w:rPr>
          <w:sz w:val="24"/>
          <w:szCs w:val="24"/>
        </w:rPr>
        <w:t>р</w:t>
      </w:r>
      <w:r w:rsidRPr="00C31891">
        <w:rPr>
          <w:sz w:val="24"/>
          <w:szCs w:val="24"/>
        </w:rPr>
        <w:t>ного воздействия на организм работников факторов производственных процессов физич</w:t>
      </w:r>
      <w:r w:rsidRPr="00C31891">
        <w:rPr>
          <w:sz w:val="24"/>
          <w:szCs w:val="24"/>
        </w:rPr>
        <w:t>е</w:t>
      </w:r>
      <w:r w:rsidRPr="00C31891">
        <w:rPr>
          <w:sz w:val="24"/>
          <w:szCs w:val="24"/>
        </w:rPr>
        <w:t xml:space="preserve">ской природы – </w:t>
      </w:r>
      <w:r w:rsidR="003B09BD" w:rsidRPr="00EF6095">
        <w:rPr>
          <w:sz w:val="24"/>
          <w:szCs w:val="24"/>
        </w:rPr>
        <w:t>4</w:t>
      </w:r>
      <w:r w:rsidR="00EF6095" w:rsidRPr="00EF6095">
        <w:rPr>
          <w:sz w:val="24"/>
          <w:szCs w:val="24"/>
        </w:rPr>
        <w:t>9,48</w:t>
      </w:r>
      <w:r w:rsidR="0098276B" w:rsidRPr="00EF6095">
        <w:rPr>
          <w:sz w:val="24"/>
          <w:szCs w:val="24"/>
        </w:rPr>
        <w:t xml:space="preserve">% </w:t>
      </w:r>
      <w:r w:rsidR="00EF6095" w:rsidRPr="00EF6095">
        <w:rPr>
          <w:sz w:val="24"/>
          <w:szCs w:val="24"/>
        </w:rPr>
        <w:t xml:space="preserve">с увеличением </w:t>
      </w:r>
      <w:r w:rsidRPr="00EF6095">
        <w:rPr>
          <w:sz w:val="24"/>
          <w:szCs w:val="24"/>
        </w:rPr>
        <w:t xml:space="preserve">по сравнению с предыдущим годом  на </w:t>
      </w:r>
      <w:r w:rsidR="00EF6095" w:rsidRPr="00EF6095">
        <w:rPr>
          <w:sz w:val="24"/>
          <w:szCs w:val="24"/>
        </w:rPr>
        <w:t>0,78</w:t>
      </w:r>
      <w:r w:rsidR="003B09BD" w:rsidRPr="00EF6095">
        <w:rPr>
          <w:sz w:val="24"/>
          <w:szCs w:val="24"/>
        </w:rPr>
        <w:t xml:space="preserve"> </w:t>
      </w:r>
      <w:r w:rsidRPr="00EF6095">
        <w:rPr>
          <w:sz w:val="24"/>
          <w:szCs w:val="24"/>
        </w:rPr>
        <w:t>%</w:t>
      </w:r>
      <w:r w:rsidR="003B09BD" w:rsidRPr="00EF6095">
        <w:rPr>
          <w:sz w:val="24"/>
          <w:szCs w:val="24"/>
        </w:rPr>
        <w:t>, по отношению к 201</w:t>
      </w:r>
      <w:r w:rsidR="00EF6095" w:rsidRPr="00EF6095">
        <w:rPr>
          <w:sz w:val="24"/>
          <w:szCs w:val="24"/>
        </w:rPr>
        <w:t>6</w:t>
      </w:r>
      <w:r w:rsidR="003B09BD" w:rsidRPr="00EF6095">
        <w:rPr>
          <w:sz w:val="24"/>
          <w:szCs w:val="24"/>
        </w:rPr>
        <w:t xml:space="preserve"> году –</w:t>
      </w:r>
      <w:r w:rsidR="00EF6095" w:rsidRPr="00EF6095">
        <w:rPr>
          <w:sz w:val="24"/>
          <w:szCs w:val="24"/>
        </w:rPr>
        <w:t xml:space="preserve"> темп</w:t>
      </w:r>
      <w:r w:rsidR="003B09BD" w:rsidRPr="00EF6095">
        <w:rPr>
          <w:sz w:val="24"/>
          <w:szCs w:val="24"/>
        </w:rPr>
        <w:t xml:space="preserve"> снижени</w:t>
      </w:r>
      <w:r w:rsidR="00EF6095" w:rsidRPr="00EF6095">
        <w:rPr>
          <w:sz w:val="24"/>
          <w:szCs w:val="24"/>
        </w:rPr>
        <w:t>я</w:t>
      </w:r>
      <w:r w:rsidR="003B09BD" w:rsidRPr="00EF6095">
        <w:rPr>
          <w:sz w:val="24"/>
          <w:szCs w:val="24"/>
        </w:rPr>
        <w:t xml:space="preserve"> </w:t>
      </w:r>
      <w:r w:rsidR="00EF6095" w:rsidRPr="00EF6095">
        <w:rPr>
          <w:sz w:val="24"/>
          <w:szCs w:val="24"/>
        </w:rPr>
        <w:t xml:space="preserve">составил </w:t>
      </w:r>
      <w:r w:rsidR="00EF6095" w:rsidRPr="00C00F20">
        <w:rPr>
          <w:sz w:val="24"/>
          <w:szCs w:val="24"/>
        </w:rPr>
        <w:t>32,31</w:t>
      </w:r>
      <w:r w:rsidR="003B09BD" w:rsidRPr="00C00F20">
        <w:rPr>
          <w:sz w:val="24"/>
          <w:szCs w:val="24"/>
        </w:rPr>
        <w:t>%</w:t>
      </w:r>
      <w:r w:rsidRPr="00C00F20">
        <w:rPr>
          <w:sz w:val="24"/>
          <w:szCs w:val="24"/>
        </w:rPr>
        <w:t xml:space="preserve">.  </w:t>
      </w:r>
      <w:r w:rsidRPr="008807B6">
        <w:rPr>
          <w:sz w:val="24"/>
          <w:szCs w:val="24"/>
        </w:rPr>
        <w:t xml:space="preserve">При этом, краевые показатели  на </w:t>
      </w:r>
      <w:r w:rsidR="00C00F20" w:rsidRPr="008807B6">
        <w:rPr>
          <w:sz w:val="24"/>
          <w:szCs w:val="24"/>
        </w:rPr>
        <w:t xml:space="preserve">1,67 </w:t>
      </w:r>
      <w:r w:rsidRPr="008807B6">
        <w:rPr>
          <w:sz w:val="24"/>
          <w:szCs w:val="24"/>
        </w:rPr>
        <w:t xml:space="preserve">% </w:t>
      </w:r>
      <w:r w:rsidR="0038779C" w:rsidRPr="008807B6">
        <w:rPr>
          <w:sz w:val="24"/>
          <w:szCs w:val="24"/>
        </w:rPr>
        <w:t>ниж</w:t>
      </w:r>
      <w:r w:rsidRPr="008807B6">
        <w:rPr>
          <w:sz w:val="24"/>
          <w:szCs w:val="24"/>
        </w:rPr>
        <w:t xml:space="preserve">е средних по Российской Федерации. </w:t>
      </w:r>
      <w:proofErr w:type="gramEnd"/>
    </w:p>
    <w:p w:rsidR="00BD0650" w:rsidRPr="008807B6" w:rsidRDefault="0098276B" w:rsidP="0098276B">
      <w:pPr>
        <w:shd w:val="clear" w:color="auto" w:fill="FFFFFF"/>
        <w:ind w:firstLine="567"/>
        <w:jc w:val="both"/>
        <w:rPr>
          <w:sz w:val="24"/>
          <w:szCs w:val="24"/>
        </w:rPr>
      </w:pPr>
      <w:r w:rsidRPr="008807B6">
        <w:rPr>
          <w:sz w:val="24"/>
          <w:szCs w:val="24"/>
        </w:rPr>
        <w:t>На втором</w:t>
      </w:r>
      <w:r w:rsidR="002272B6" w:rsidRPr="008807B6">
        <w:rPr>
          <w:sz w:val="24"/>
          <w:szCs w:val="24"/>
        </w:rPr>
        <w:t xml:space="preserve"> </w:t>
      </w:r>
      <w:r w:rsidRPr="008807B6">
        <w:rPr>
          <w:sz w:val="24"/>
          <w:szCs w:val="24"/>
        </w:rPr>
        <w:t xml:space="preserve"> месте </w:t>
      </w:r>
      <w:r w:rsidR="00BD0650" w:rsidRPr="008807B6">
        <w:rPr>
          <w:sz w:val="24"/>
          <w:szCs w:val="24"/>
        </w:rPr>
        <w:t>– профессиональная патоло</w:t>
      </w:r>
      <w:r w:rsidR="00BD0650" w:rsidRPr="008807B6">
        <w:rPr>
          <w:sz w:val="24"/>
          <w:szCs w:val="24"/>
        </w:rPr>
        <w:softHyphen/>
        <w:t>гия от воздействия промышленных аэрозолей  - 2</w:t>
      </w:r>
      <w:r w:rsidR="008807B6" w:rsidRPr="008807B6">
        <w:rPr>
          <w:sz w:val="24"/>
          <w:szCs w:val="24"/>
        </w:rPr>
        <w:t>5</w:t>
      </w:r>
      <w:r w:rsidR="00BD0650" w:rsidRPr="008807B6">
        <w:rPr>
          <w:sz w:val="24"/>
          <w:szCs w:val="24"/>
        </w:rPr>
        <w:t>,</w:t>
      </w:r>
      <w:r w:rsidR="008807B6" w:rsidRPr="008807B6">
        <w:rPr>
          <w:sz w:val="24"/>
          <w:szCs w:val="24"/>
        </w:rPr>
        <w:t>77</w:t>
      </w:r>
      <w:r w:rsidR="00BD0650" w:rsidRPr="008807B6">
        <w:rPr>
          <w:sz w:val="24"/>
          <w:szCs w:val="24"/>
        </w:rPr>
        <w:t xml:space="preserve"> %,  с</w:t>
      </w:r>
      <w:r w:rsidR="008807B6" w:rsidRPr="008807B6">
        <w:rPr>
          <w:sz w:val="24"/>
          <w:szCs w:val="24"/>
        </w:rPr>
        <w:t>о снижен</w:t>
      </w:r>
      <w:r w:rsidR="00BD0650" w:rsidRPr="008807B6">
        <w:rPr>
          <w:sz w:val="24"/>
          <w:szCs w:val="24"/>
        </w:rPr>
        <w:t xml:space="preserve">ием по сравнению с предыдущим годом  на </w:t>
      </w:r>
      <w:r w:rsidR="008807B6" w:rsidRPr="008807B6">
        <w:rPr>
          <w:sz w:val="24"/>
          <w:szCs w:val="24"/>
        </w:rPr>
        <w:t>0,73</w:t>
      </w:r>
      <w:r w:rsidR="00BD0650" w:rsidRPr="008807B6">
        <w:rPr>
          <w:sz w:val="24"/>
          <w:szCs w:val="24"/>
        </w:rPr>
        <w:t xml:space="preserve">%  и выше уровня общероссийских показателей  на </w:t>
      </w:r>
      <w:r w:rsidR="008807B6" w:rsidRPr="008807B6">
        <w:rPr>
          <w:sz w:val="24"/>
          <w:szCs w:val="24"/>
        </w:rPr>
        <w:t>9,66</w:t>
      </w:r>
      <w:r w:rsidR="00BD0650" w:rsidRPr="008807B6">
        <w:rPr>
          <w:sz w:val="24"/>
          <w:szCs w:val="24"/>
        </w:rPr>
        <w:t>%</w:t>
      </w:r>
      <w:r w:rsidR="008807B6" w:rsidRPr="008807B6">
        <w:rPr>
          <w:sz w:val="24"/>
          <w:szCs w:val="24"/>
        </w:rPr>
        <w:t>.</w:t>
      </w:r>
    </w:p>
    <w:p w:rsidR="0098276B" w:rsidRPr="00A63EDC" w:rsidRDefault="00BD0650" w:rsidP="0098276B">
      <w:pPr>
        <w:shd w:val="clear" w:color="auto" w:fill="FFFFFF"/>
        <w:ind w:firstLine="567"/>
        <w:jc w:val="both"/>
        <w:rPr>
          <w:sz w:val="24"/>
          <w:szCs w:val="24"/>
          <w:highlight w:val="yellow"/>
        </w:rPr>
      </w:pPr>
      <w:r w:rsidRPr="008807B6">
        <w:rPr>
          <w:sz w:val="24"/>
          <w:szCs w:val="24"/>
        </w:rPr>
        <w:t xml:space="preserve">Третье место принадлежит  </w:t>
      </w:r>
      <w:r w:rsidR="0098276B" w:rsidRPr="008807B6">
        <w:rPr>
          <w:sz w:val="24"/>
          <w:szCs w:val="24"/>
        </w:rPr>
        <w:t>заболевания</w:t>
      </w:r>
      <w:r w:rsidRPr="008807B6">
        <w:rPr>
          <w:sz w:val="24"/>
          <w:szCs w:val="24"/>
        </w:rPr>
        <w:t>м</w:t>
      </w:r>
      <w:r w:rsidR="0098276B" w:rsidRPr="008807B6">
        <w:rPr>
          <w:sz w:val="24"/>
          <w:szCs w:val="24"/>
        </w:rPr>
        <w:t>, вызванны</w:t>
      </w:r>
      <w:r w:rsidRPr="008807B6">
        <w:rPr>
          <w:sz w:val="24"/>
          <w:szCs w:val="24"/>
        </w:rPr>
        <w:t xml:space="preserve">м </w:t>
      </w:r>
      <w:r w:rsidR="0098276B" w:rsidRPr="008807B6">
        <w:rPr>
          <w:sz w:val="24"/>
          <w:szCs w:val="24"/>
        </w:rPr>
        <w:t>воздействи</w:t>
      </w:r>
      <w:r w:rsidRPr="008807B6">
        <w:rPr>
          <w:sz w:val="24"/>
          <w:szCs w:val="24"/>
        </w:rPr>
        <w:t>ем</w:t>
      </w:r>
      <w:r w:rsidR="0098276B" w:rsidRPr="008807B6">
        <w:rPr>
          <w:sz w:val="24"/>
          <w:szCs w:val="24"/>
        </w:rPr>
        <w:t xml:space="preserve"> физических п</w:t>
      </w:r>
      <w:r w:rsidR="0098276B" w:rsidRPr="008807B6">
        <w:rPr>
          <w:sz w:val="24"/>
          <w:szCs w:val="24"/>
        </w:rPr>
        <w:t>е</w:t>
      </w:r>
      <w:r w:rsidR="0098276B" w:rsidRPr="008807B6">
        <w:rPr>
          <w:sz w:val="24"/>
          <w:szCs w:val="24"/>
        </w:rPr>
        <w:t>регрузок и перенапряжением отдельных орга</w:t>
      </w:r>
      <w:r w:rsidR="0098276B" w:rsidRPr="008807B6">
        <w:rPr>
          <w:sz w:val="24"/>
          <w:szCs w:val="24"/>
        </w:rPr>
        <w:softHyphen/>
        <w:t>нов и систем организма работников в пр</w:t>
      </w:r>
      <w:r w:rsidR="0098276B" w:rsidRPr="008807B6">
        <w:rPr>
          <w:sz w:val="24"/>
          <w:szCs w:val="24"/>
        </w:rPr>
        <w:t>о</w:t>
      </w:r>
      <w:r w:rsidR="0098276B" w:rsidRPr="008807B6">
        <w:rPr>
          <w:sz w:val="24"/>
          <w:szCs w:val="24"/>
        </w:rPr>
        <w:t>цессе их трудовой деятельност</w:t>
      </w:r>
      <w:r w:rsidR="002272B6" w:rsidRPr="008807B6">
        <w:rPr>
          <w:sz w:val="24"/>
          <w:szCs w:val="24"/>
        </w:rPr>
        <w:t xml:space="preserve">и – </w:t>
      </w:r>
      <w:r w:rsidR="008807B6" w:rsidRPr="008807B6">
        <w:rPr>
          <w:sz w:val="24"/>
          <w:szCs w:val="24"/>
        </w:rPr>
        <w:t>20,61</w:t>
      </w:r>
      <w:r w:rsidR="0098276B" w:rsidRPr="008807B6">
        <w:rPr>
          <w:sz w:val="24"/>
          <w:szCs w:val="24"/>
        </w:rPr>
        <w:t xml:space="preserve"> % </w:t>
      </w:r>
      <w:r w:rsidR="008807B6" w:rsidRPr="008807B6">
        <w:rPr>
          <w:sz w:val="24"/>
          <w:szCs w:val="24"/>
        </w:rPr>
        <w:t xml:space="preserve">со снижением </w:t>
      </w:r>
      <w:r w:rsidR="0098276B" w:rsidRPr="008807B6">
        <w:rPr>
          <w:sz w:val="24"/>
          <w:szCs w:val="24"/>
        </w:rPr>
        <w:t>по сравнению</w:t>
      </w:r>
      <w:r w:rsidR="002272B6" w:rsidRPr="008807B6">
        <w:rPr>
          <w:sz w:val="24"/>
          <w:szCs w:val="24"/>
        </w:rPr>
        <w:t xml:space="preserve"> с предыдущим г</w:t>
      </w:r>
      <w:r w:rsidR="002272B6" w:rsidRPr="008807B6">
        <w:rPr>
          <w:sz w:val="24"/>
          <w:szCs w:val="24"/>
        </w:rPr>
        <w:t>о</w:t>
      </w:r>
      <w:r w:rsidR="002272B6" w:rsidRPr="008807B6">
        <w:rPr>
          <w:sz w:val="24"/>
          <w:szCs w:val="24"/>
        </w:rPr>
        <w:t xml:space="preserve">дом  на </w:t>
      </w:r>
      <w:r w:rsidR="008807B6" w:rsidRPr="008807B6">
        <w:rPr>
          <w:sz w:val="24"/>
          <w:szCs w:val="24"/>
        </w:rPr>
        <w:t>2,49</w:t>
      </w:r>
      <w:r w:rsidR="0098276B" w:rsidRPr="008807B6">
        <w:rPr>
          <w:sz w:val="24"/>
          <w:szCs w:val="24"/>
        </w:rPr>
        <w:t xml:space="preserve"> %</w:t>
      </w:r>
      <w:r w:rsidR="002272B6" w:rsidRPr="008807B6">
        <w:rPr>
          <w:sz w:val="24"/>
          <w:szCs w:val="24"/>
        </w:rPr>
        <w:t xml:space="preserve"> и </w:t>
      </w:r>
      <w:r w:rsidR="0098276B" w:rsidRPr="008807B6">
        <w:rPr>
          <w:sz w:val="24"/>
          <w:szCs w:val="24"/>
        </w:rPr>
        <w:t xml:space="preserve"> ниже общероссийских показателей</w:t>
      </w:r>
      <w:r w:rsidR="002272B6" w:rsidRPr="008807B6">
        <w:rPr>
          <w:sz w:val="24"/>
          <w:szCs w:val="24"/>
        </w:rPr>
        <w:t xml:space="preserve"> на </w:t>
      </w:r>
      <w:r w:rsidR="008807B6" w:rsidRPr="008807B6">
        <w:rPr>
          <w:sz w:val="24"/>
          <w:szCs w:val="24"/>
        </w:rPr>
        <w:t>2,1</w:t>
      </w:r>
      <w:r w:rsidR="002272B6" w:rsidRPr="008807B6">
        <w:rPr>
          <w:sz w:val="24"/>
          <w:szCs w:val="24"/>
        </w:rPr>
        <w:t>%</w:t>
      </w:r>
      <w:r w:rsidR="0098276B" w:rsidRPr="008807B6">
        <w:rPr>
          <w:sz w:val="24"/>
          <w:szCs w:val="24"/>
        </w:rPr>
        <w:t>.</w:t>
      </w:r>
    </w:p>
    <w:p w:rsidR="007420F5" w:rsidRPr="00CC77BE" w:rsidRDefault="007420F5" w:rsidP="007D0C60">
      <w:pPr>
        <w:shd w:val="clear" w:color="auto" w:fill="FFFFFF"/>
        <w:ind w:firstLine="567"/>
        <w:jc w:val="both"/>
        <w:rPr>
          <w:sz w:val="24"/>
          <w:szCs w:val="24"/>
        </w:rPr>
      </w:pPr>
      <w:r w:rsidRPr="00CC77BE">
        <w:rPr>
          <w:sz w:val="24"/>
          <w:szCs w:val="24"/>
        </w:rPr>
        <w:t>В отчетном году, как и в предыдущие годы, аллергических заболеваний и професс</w:t>
      </w:r>
      <w:r w:rsidRPr="00CC77BE">
        <w:rPr>
          <w:sz w:val="24"/>
          <w:szCs w:val="24"/>
        </w:rPr>
        <w:t>и</w:t>
      </w:r>
      <w:r w:rsidRPr="00CC77BE">
        <w:rPr>
          <w:sz w:val="24"/>
          <w:szCs w:val="24"/>
        </w:rPr>
        <w:t xml:space="preserve">ональных новообразований зарегистрировано не было. </w:t>
      </w:r>
    </w:p>
    <w:p w:rsidR="007420F5" w:rsidRPr="006372CA" w:rsidRDefault="007420F5" w:rsidP="007D0C60">
      <w:pPr>
        <w:pStyle w:val="31"/>
        <w:ind w:firstLine="709"/>
        <w:jc w:val="right"/>
        <w:rPr>
          <w:b/>
          <w:szCs w:val="24"/>
        </w:rPr>
      </w:pPr>
    </w:p>
    <w:p w:rsidR="007420F5" w:rsidRPr="006372CA" w:rsidRDefault="00797EB2" w:rsidP="007D0C60">
      <w:pPr>
        <w:jc w:val="center"/>
        <w:rPr>
          <w:b/>
          <w:sz w:val="24"/>
          <w:szCs w:val="24"/>
        </w:rPr>
      </w:pPr>
      <w:r w:rsidRPr="00797EB2">
        <w:rPr>
          <w:b/>
          <w:sz w:val="24"/>
          <w:szCs w:val="24"/>
        </w:rPr>
        <w:t>Структура профессиональной заболеваемости в Хабаровском крае  в зависимости от воздействующих факторов трудового процесса, %</w:t>
      </w:r>
      <w:r>
        <w:rPr>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992"/>
        <w:gridCol w:w="992"/>
        <w:gridCol w:w="992"/>
        <w:gridCol w:w="851"/>
        <w:gridCol w:w="850"/>
        <w:gridCol w:w="1134"/>
      </w:tblGrid>
      <w:tr w:rsidR="005E6066" w:rsidRPr="00A63EDC" w:rsidTr="00797EB2">
        <w:tc>
          <w:tcPr>
            <w:tcW w:w="3936" w:type="dxa"/>
          </w:tcPr>
          <w:p w:rsidR="005E6066" w:rsidRPr="00CC77BE" w:rsidRDefault="005E6066" w:rsidP="007D0C60">
            <w:pPr>
              <w:jc w:val="center"/>
              <w:rPr>
                <w:sz w:val="24"/>
                <w:szCs w:val="24"/>
              </w:rPr>
            </w:pPr>
            <w:r w:rsidRPr="00CC77BE">
              <w:rPr>
                <w:sz w:val="24"/>
                <w:szCs w:val="24"/>
              </w:rPr>
              <w:t>Группы заболеваний</w:t>
            </w:r>
          </w:p>
        </w:tc>
        <w:tc>
          <w:tcPr>
            <w:tcW w:w="992" w:type="dxa"/>
          </w:tcPr>
          <w:p w:rsidR="005E6066" w:rsidRPr="00CC77BE" w:rsidRDefault="005E6066" w:rsidP="007D0C60">
            <w:pPr>
              <w:jc w:val="center"/>
              <w:rPr>
                <w:sz w:val="24"/>
                <w:szCs w:val="24"/>
                <w:lang w:val="en-US"/>
              </w:rPr>
            </w:pPr>
          </w:p>
        </w:tc>
        <w:tc>
          <w:tcPr>
            <w:tcW w:w="3685" w:type="dxa"/>
            <w:gridSpan w:val="4"/>
          </w:tcPr>
          <w:p w:rsidR="005E6066" w:rsidRPr="00EF6095" w:rsidRDefault="005E6066" w:rsidP="007D0C60">
            <w:pPr>
              <w:jc w:val="center"/>
              <w:rPr>
                <w:sz w:val="24"/>
                <w:szCs w:val="24"/>
              </w:rPr>
            </w:pPr>
            <w:proofErr w:type="spellStart"/>
            <w:r w:rsidRPr="00EF6095">
              <w:rPr>
                <w:sz w:val="24"/>
                <w:szCs w:val="24"/>
                <w:lang w:val="en-US"/>
              </w:rPr>
              <w:t>Удельный</w:t>
            </w:r>
            <w:proofErr w:type="spellEnd"/>
            <w:r w:rsidRPr="00EF6095">
              <w:rPr>
                <w:sz w:val="24"/>
                <w:szCs w:val="24"/>
                <w:lang w:val="en-US"/>
              </w:rPr>
              <w:t xml:space="preserve"> </w:t>
            </w:r>
            <w:proofErr w:type="spellStart"/>
            <w:r w:rsidRPr="00EF6095">
              <w:rPr>
                <w:sz w:val="24"/>
                <w:szCs w:val="24"/>
                <w:lang w:val="en-US"/>
              </w:rPr>
              <w:t>вес</w:t>
            </w:r>
            <w:proofErr w:type="spellEnd"/>
            <w:r w:rsidRPr="00EF6095">
              <w:rPr>
                <w:sz w:val="24"/>
                <w:szCs w:val="24"/>
              </w:rPr>
              <w:t>,</w:t>
            </w:r>
            <w:r w:rsidRPr="00EF6095">
              <w:rPr>
                <w:sz w:val="24"/>
                <w:szCs w:val="24"/>
                <w:lang w:val="en-US"/>
              </w:rPr>
              <w:t xml:space="preserve"> %</w:t>
            </w:r>
          </w:p>
        </w:tc>
        <w:tc>
          <w:tcPr>
            <w:tcW w:w="1134" w:type="dxa"/>
            <w:vMerge w:val="restart"/>
          </w:tcPr>
          <w:p w:rsidR="005E6066" w:rsidRPr="006372CA" w:rsidRDefault="005E6066" w:rsidP="004E30AB">
            <w:pPr>
              <w:jc w:val="center"/>
            </w:pPr>
            <w:r w:rsidRPr="006372CA">
              <w:t>Темп пр</w:t>
            </w:r>
            <w:r w:rsidRPr="006372CA">
              <w:t>и</w:t>
            </w:r>
            <w:r w:rsidRPr="006372CA">
              <w:t>роста к 201</w:t>
            </w:r>
            <w:r w:rsidR="004E30AB" w:rsidRPr="006372CA">
              <w:t>6</w:t>
            </w:r>
            <w:r w:rsidRPr="006372CA">
              <w:t>г., %</w:t>
            </w:r>
          </w:p>
        </w:tc>
      </w:tr>
      <w:tr w:rsidR="004E30AB" w:rsidRPr="00A63EDC" w:rsidTr="00797EB2">
        <w:tc>
          <w:tcPr>
            <w:tcW w:w="3936" w:type="dxa"/>
          </w:tcPr>
          <w:p w:rsidR="004E30AB" w:rsidRPr="004E30AB" w:rsidRDefault="004E30AB" w:rsidP="007D0C60">
            <w:pPr>
              <w:jc w:val="both"/>
              <w:rPr>
                <w:sz w:val="24"/>
                <w:szCs w:val="24"/>
              </w:rPr>
            </w:pPr>
          </w:p>
        </w:tc>
        <w:tc>
          <w:tcPr>
            <w:tcW w:w="992" w:type="dxa"/>
          </w:tcPr>
          <w:p w:rsidR="004E30AB" w:rsidRPr="004E30AB" w:rsidRDefault="004E30AB" w:rsidP="004200FF">
            <w:pPr>
              <w:jc w:val="center"/>
              <w:rPr>
                <w:sz w:val="24"/>
                <w:szCs w:val="24"/>
              </w:rPr>
            </w:pPr>
            <w:r w:rsidRPr="004E30AB">
              <w:rPr>
                <w:sz w:val="24"/>
                <w:szCs w:val="24"/>
              </w:rPr>
              <w:t>2016</w:t>
            </w:r>
          </w:p>
        </w:tc>
        <w:tc>
          <w:tcPr>
            <w:tcW w:w="992" w:type="dxa"/>
          </w:tcPr>
          <w:p w:rsidR="004E30AB" w:rsidRPr="00EF6095" w:rsidRDefault="004E30AB" w:rsidP="004200FF">
            <w:pPr>
              <w:jc w:val="center"/>
              <w:rPr>
                <w:sz w:val="24"/>
                <w:szCs w:val="24"/>
              </w:rPr>
            </w:pPr>
            <w:r w:rsidRPr="00EF6095">
              <w:rPr>
                <w:sz w:val="24"/>
                <w:szCs w:val="24"/>
              </w:rPr>
              <w:t>2017</w:t>
            </w:r>
          </w:p>
        </w:tc>
        <w:tc>
          <w:tcPr>
            <w:tcW w:w="992" w:type="dxa"/>
          </w:tcPr>
          <w:p w:rsidR="004E30AB" w:rsidRPr="00EF6095" w:rsidRDefault="004E30AB" w:rsidP="004200FF">
            <w:pPr>
              <w:jc w:val="center"/>
              <w:rPr>
                <w:sz w:val="24"/>
                <w:szCs w:val="24"/>
              </w:rPr>
            </w:pPr>
            <w:r w:rsidRPr="00EF6095">
              <w:rPr>
                <w:sz w:val="24"/>
                <w:szCs w:val="24"/>
              </w:rPr>
              <w:t>2018</w:t>
            </w:r>
          </w:p>
        </w:tc>
        <w:tc>
          <w:tcPr>
            <w:tcW w:w="851" w:type="dxa"/>
          </w:tcPr>
          <w:p w:rsidR="004E30AB" w:rsidRPr="00EF6095" w:rsidRDefault="004E30AB" w:rsidP="004200FF">
            <w:pPr>
              <w:jc w:val="center"/>
              <w:rPr>
                <w:sz w:val="24"/>
                <w:szCs w:val="24"/>
              </w:rPr>
            </w:pPr>
            <w:r w:rsidRPr="00EF6095">
              <w:rPr>
                <w:sz w:val="24"/>
                <w:szCs w:val="24"/>
              </w:rPr>
              <w:t>2019</w:t>
            </w:r>
          </w:p>
        </w:tc>
        <w:tc>
          <w:tcPr>
            <w:tcW w:w="850" w:type="dxa"/>
          </w:tcPr>
          <w:p w:rsidR="004E30AB" w:rsidRPr="00EF6095" w:rsidRDefault="004E30AB" w:rsidP="004E30AB">
            <w:pPr>
              <w:jc w:val="center"/>
              <w:rPr>
                <w:sz w:val="24"/>
                <w:szCs w:val="24"/>
              </w:rPr>
            </w:pPr>
            <w:r w:rsidRPr="00EF6095">
              <w:rPr>
                <w:sz w:val="24"/>
                <w:szCs w:val="24"/>
              </w:rPr>
              <w:t>2020</w:t>
            </w:r>
          </w:p>
        </w:tc>
        <w:tc>
          <w:tcPr>
            <w:tcW w:w="1134" w:type="dxa"/>
            <w:vMerge/>
          </w:tcPr>
          <w:p w:rsidR="004E30AB" w:rsidRPr="00EF6095" w:rsidRDefault="004E30AB" w:rsidP="007D0C60">
            <w:pPr>
              <w:jc w:val="center"/>
              <w:rPr>
                <w:sz w:val="24"/>
                <w:szCs w:val="24"/>
              </w:rPr>
            </w:pPr>
          </w:p>
        </w:tc>
      </w:tr>
      <w:tr w:rsidR="004E30AB" w:rsidRPr="00A63EDC" w:rsidTr="00797EB2">
        <w:tc>
          <w:tcPr>
            <w:tcW w:w="3936" w:type="dxa"/>
          </w:tcPr>
          <w:p w:rsidR="004E30AB" w:rsidRPr="00797EB2" w:rsidRDefault="004E30AB" w:rsidP="007D0C60">
            <w:pPr>
              <w:jc w:val="both"/>
              <w:rPr>
                <w:sz w:val="22"/>
                <w:szCs w:val="22"/>
              </w:rPr>
            </w:pPr>
            <w:r w:rsidRPr="00797EB2">
              <w:rPr>
                <w:sz w:val="22"/>
                <w:szCs w:val="22"/>
              </w:rPr>
              <w:t>1.Заболевания, связанные с возде</w:t>
            </w:r>
            <w:r w:rsidRPr="00797EB2">
              <w:rPr>
                <w:sz w:val="22"/>
                <w:szCs w:val="22"/>
              </w:rPr>
              <w:t>й</w:t>
            </w:r>
            <w:r w:rsidRPr="00797EB2">
              <w:rPr>
                <w:sz w:val="22"/>
                <w:szCs w:val="22"/>
              </w:rPr>
              <w:t>ствием химических факторов</w:t>
            </w:r>
          </w:p>
        </w:tc>
        <w:tc>
          <w:tcPr>
            <w:tcW w:w="992" w:type="dxa"/>
          </w:tcPr>
          <w:p w:rsidR="004E30AB" w:rsidRPr="004E30AB" w:rsidRDefault="004E30AB" w:rsidP="004200FF">
            <w:pPr>
              <w:jc w:val="center"/>
              <w:rPr>
                <w:sz w:val="24"/>
                <w:szCs w:val="24"/>
              </w:rPr>
            </w:pPr>
            <w:r w:rsidRPr="004E30AB">
              <w:rPr>
                <w:sz w:val="24"/>
                <w:szCs w:val="24"/>
              </w:rPr>
              <w:t>1,85</w:t>
            </w:r>
          </w:p>
        </w:tc>
        <w:tc>
          <w:tcPr>
            <w:tcW w:w="992" w:type="dxa"/>
          </w:tcPr>
          <w:p w:rsidR="004E30AB" w:rsidRPr="00EF6095" w:rsidRDefault="004E30AB" w:rsidP="004200FF">
            <w:pPr>
              <w:jc w:val="center"/>
              <w:rPr>
                <w:sz w:val="24"/>
                <w:szCs w:val="24"/>
              </w:rPr>
            </w:pPr>
            <w:r w:rsidRPr="00EF6095">
              <w:rPr>
                <w:sz w:val="24"/>
                <w:szCs w:val="24"/>
              </w:rPr>
              <w:t>1,71</w:t>
            </w:r>
          </w:p>
        </w:tc>
        <w:tc>
          <w:tcPr>
            <w:tcW w:w="992" w:type="dxa"/>
          </w:tcPr>
          <w:p w:rsidR="004E30AB" w:rsidRPr="00EF6095" w:rsidRDefault="004E30AB" w:rsidP="004200FF">
            <w:pPr>
              <w:jc w:val="center"/>
              <w:rPr>
                <w:sz w:val="24"/>
                <w:szCs w:val="24"/>
              </w:rPr>
            </w:pPr>
            <w:r w:rsidRPr="00EF6095">
              <w:rPr>
                <w:sz w:val="24"/>
                <w:szCs w:val="24"/>
              </w:rPr>
              <w:t>0,8</w:t>
            </w:r>
          </w:p>
        </w:tc>
        <w:tc>
          <w:tcPr>
            <w:tcW w:w="851" w:type="dxa"/>
          </w:tcPr>
          <w:p w:rsidR="004E30AB" w:rsidRPr="00EF6095" w:rsidRDefault="004E30AB" w:rsidP="004200FF">
            <w:pPr>
              <w:jc w:val="center"/>
              <w:rPr>
                <w:sz w:val="24"/>
                <w:szCs w:val="24"/>
              </w:rPr>
            </w:pPr>
            <w:r w:rsidRPr="00EF6095">
              <w:rPr>
                <w:sz w:val="24"/>
                <w:szCs w:val="24"/>
              </w:rPr>
              <w:t>1,7</w:t>
            </w:r>
          </w:p>
        </w:tc>
        <w:tc>
          <w:tcPr>
            <w:tcW w:w="850" w:type="dxa"/>
          </w:tcPr>
          <w:p w:rsidR="004E30AB" w:rsidRPr="00EF6095" w:rsidRDefault="00EF6095" w:rsidP="00D416C0">
            <w:pPr>
              <w:jc w:val="center"/>
              <w:rPr>
                <w:sz w:val="24"/>
                <w:szCs w:val="24"/>
              </w:rPr>
            </w:pPr>
            <w:r w:rsidRPr="00EF6095">
              <w:rPr>
                <w:sz w:val="24"/>
                <w:szCs w:val="24"/>
              </w:rPr>
              <w:t>1,03</w:t>
            </w:r>
          </w:p>
        </w:tc>
        <w:tc>
          <w:tcPr>
            <w:tcW w:w="1134" w:type="dxa"/>
          </w:tcPr>
          <w:p w:rsidR="004E30AB" w:rsidRPr="00EF6095" w:rsidRDefault="00EF6095" w:rsidP="00357445">
            <w:pPr>
              <w:jc w:val="center"/>
              <w:rPr>
                <w:sz w:val="24"/>
                <w:szCs w:val="24"/>
              </w:rPr>
            </w:pPr>
            <w:r w:rsidRPr="00EF6095">
              <w:rPr>
                <w:sz w:val="24"/>
                <w:szCs w:val="24"/>
              </w:rPr>
              <w:t>- 44,33</w:t>
            </w:r>
          </w:p>
        </w:tc>
      </w:tr>
      <w:tr w:rsidR="00CC77BE" w:rsidRPr="00A63EDC" w:rsidTr="00797EB2">
        <w:tc>
          <w:tcPr>
            <w:tcW w:w="3936" w:type="dxa"/>
          </w:tcPr>
          <w:p w:rsidR="00CC77BE" w:rsidRPr="00797EB2" w:rsidRDefault="00CC77BE" w:rsidP="007D0C60">
            <w:pPr>
              <w:jc w:val="both"/>
              <w:rPr>
                <w:i/>
                <w:sz w:val="22"/>
                <w:szCs w:val="22"/>
              </w:rPr>
            </w:pPr>
            <w:r w:rsidRPr="00797EB2">
              <w:rPr>
                <w:i/>
                <w:sz w:val="22"/>
                <w:szCs w:val="22"/>
              </w:rPr>
              <w:t>Данные по РФ</w:t>
            </w:r>
          </w:p>
        </w:tc>
        <w:tc>
          <w:tcPr>
            <w:tcW w:w="992" w:type="dxa"/>
          </w:tcPr>
          <w:p w:rsidR="00CC77BE" w:rsidRPr="00CC77BE" w:rsidRDefault="00CC77BE" w:rsidP="004200FF">
            <w:pPr>
              <w:jc w:val="center"/>
              <w:rPr>
                <w:i/>
                <w:sz w:val="24"/>
                <w:szCs w:val="24"/>
              </w:rPr>
            </w:pPr>
            <w:r w:rsidRPr="00CC77BE">
              <w:rPr>
                <w:i/>
                <w:sz w:val="24"/>
                <w:szCs w:val="24"/>
              </w:rPr>
              <w:t>6,98</w:t>
            </w:r>
          </w:p>
        </w:tc>
        <w:tc>
          <w:tcPr>
            <w:tcW w:w="992" w:type="dxa"/>
          </w:tcPr>
          <w:p w:rsidR="00CC77BE" w:rsidRPr="00CC77BE" w:rsidRDefault="00CC77BE" w:rsidP="004200FF">
            <w:pPr>
              <w:jc w:val="center"/>
              <w:rPr>
                <w:i/>
                <w:sz w:val="24"/>
                <w:szCs w:val="24"/>
              </w:rPr>
            </w:pPr>
            <w:r w:rsidRPr="00CC77BE">
              <w:rPr>
                <w:i/>
                <w:sz w:val="24"/>
                <w:szCs w:val="24"/>
              </w:rPr>
              <w:t>5,98</w:t>
            </w:r>
          </w:p>
        </w:tc>
        <w:tc>
          <w:tcPr>
            <w:tcW w:w="992" w:type="dxa"/>
          </w:tcPr>
          <w:p w:rsidR="00CC77BE" w:rsidRPr="00CC77BE" w:rsidRDefault="00CC77BE" w:rsidP="004200FF">
            <w:pPr>
              <w:jc w:val="center"/>
              <w:rPr>
                <w:i/>
                <w:sz w:val="24"/>
                <w:szCs w:val="24"/>
              </w:rPr>
            </w:pPr>
            <w:r w:rsidRPr="00CC77BE">
              <w:rPr>
                <w:i/>
                <w:sz w:val="24"/>
                <w:szCs w:val="24"/>
              </w:rPr>
              <w:t>6,03</w:t>
            </w:r>
          </w:p>
        </w:tc>
        <w:tc>
          <w:tcPr>
            <w:tcW w:w="851" w:type="dxa"/>
          </w:tcPr>
          <w:p w:rsidR="00CC77BE" w:rsidRPr="00CC77BE" w:rsidRDefault="00CC77BE" w:rsidP="004200FF">
            <w:pPr>
              <w:jc w:val="center"/>
              <w:rPr>
                <w:i/>
                <w:sz w:val="24"/>
                <w:szCs w:val="24"/>
              </w:rPr>
            </w:pPr>
            <w:r w:rsidRPr="00CC77BE">
              <w:rPr>
                <w:i/>
                <w:sz w:val="24"/>
                <w:szCs w:val="24"/>
              </w:rPr>
              <w:t>6,33</w:t>
            </w:r>
          </w:p>
        </w:tc>
        <w:tc>
          <w:tcPr>
            <w:tcW w:w="850" w:type="dxa"/>
          </w:tcPr>
          <w:p w:rsidR="00CC77BE" w:rsidRPr="00A63EDC" w:rsidRDefault="00CC77BE" w:rsidP="00D416C0">
            <w:pPr>
              <w:jc w:val="center"/>
              <w:rPr>
                <w:sz w:val="24"/>
                <w:szCs w:val="24"/>
                <w:highlight w:val="yellow"/>
              </w:rPr>
            </w:pPr>
          </w:p>
        </w:tc>
        <w:tc>
          <w:tcPr>
            <w:tcW w:w="1134" w:type="dxa"/>
          </w:tcPr>
          <w:p w:rsidR="00CC77BE" w:rsidRPr="00A63EDC" w:rsidRDefault="00CC77BE" w:rsidP="00357445">
            <w:pPr>
              <w:jc w:val="center"/>
              <w:rPr>
                <w:sz w:val="24"/>
                <w:szCs w:val="24"/>
                <w:highlight w:val="yellow"/>
              </w:rPr>
            </w:pPr>
          </w:p>
        </w:tc>
      </w:tr>
      <w:tr w:rsidR="004E30AB" w:rsidRPr="00A63EDC" w:rsidTr="00797EB2">
        <w:tc>
          <w:tcPr>
            <w:tcW w:w="3936" w:type="dxa"/>
          </w:tcPr>
          <w:p w:rsidR="004E30AB" w:rsidRPr="00797EB2" w:rsidRDefault="004E30AB" w:rsidP="007D0C60">
            <w:pPr>
              <w:jc w:val="both"/>
              <w:rPr>
                <w:sz w:val="22"/>
                <w:szCs w:val="22"/>
              </w:rPr>
            </w:pPr>
            <w:r w:rsidRPr="00797EB2">
              <w:rPr>
                <w:sz w:val="22"/>
                <w:szCs w:val="22"/>
              </w:rPr>
              <w:t>2.</w:t>
            </w:r>
            <w:r w:rsidRPr="00797EB2">
              <w:rPr>
                <w:b/>
                <w:sz w:val="22"/>
                <w:szCs w:val="22"/>
              </w:rPr>
              <w:t>Заболевания, вызываемые возде</w:t>
            </w:r>
            <w:r w:rsidRPr="00797EB2">
              <w:rPr>
                <w:b/>
                <w:sz w:val="22"/>
                <w:szCs w:val="22"/>
              </w:rPr>
              <w:t>й</w:t>
            </w:r>
            <w:r w:rsidRPr="00797EB2">
              <w:rPr>
                <w:b/>
                <w:sz w:val="22"/>
                <w:szCs w:val="22"/>
              </w:rPr>
              <w:t>ствием физических фа</w:t>
            </w:r>
            <w:r w:rsidRPr="00797EB2">
              <w:rPr>
                <w:b/>
                <w:sz w:val="22"/>
                <w:szCs w:val="22"/>
              </w:rPr>
              <w:t>к</w:t>
            </w:r>
            <w:r w:rsidRPr="00797EB2">
              <w:rPr>
                <w:b/>
                <w:sz w:val="22"/>
                <w:szCs w:val="22"/>
              </w:rPr>
              <w:t>торов</w:t>
            </w:r>
          </w:p>
        </w:tc>
        <w:tc>
          <w:tcPr>
            <w:tcW w:w="992" w:type="dxa"/>
          </w:tcPr>
          <w:p w:rsidR="004E30AB" w:rsidRPr="004E30AB" w:rsidRDefault="004E30AB" w:rsidP="004200FF">
            <w:pPr>
              <w:jc w:val="center"/>
              <w:rPr>
                <w:sz w:val="24"/>
                <w:szCs w:val="24"/>
              </w:rPr>
            </w:pPr>
            <w:r w:rsidRPr="004E30AB">
              <w:rPr>
                <w:sz w:val="24"/>
                <w:szCs w:val="24"/>
              </w:rPr>
              <w:t>73,1</w:t>
            </w:r>
          </w:p>
        </w:tc>
        <w:tc>
          <w:tcPr>
            <w:tcW w:w="992" w:type="dxa"/>
          </w:tcPr>
          <w:p w:rsidR="004E30AB" w:rsidRPr="004E30AB" w:rsidRDefault="004E30AB" w:rsidP="004200FF">
            <w:pPr>
              <w:jc w:val="center"/>
              <w:rPr>
                <w:sz w:val="24"/>
                <w:szCs w:val="24"/>
              </w:rPr>
            </w:pPr>
            <w:r w:rsidRPr="004E30AB">
              <w:rPr>
                <w:sz w:val="24"/>
                <w:szCs w:val="24"/>
              </w:rPr>
              <w:t>56,43</w:t>
            </w:r>
          </w:p>
        </w:tc>
        <w:tc>
          <w:tcPr>
            <w:tcW w:w="992" w:type="dxa"/>
          </w:tcPr>
          <w:p w:rsidR="004E30AB" w:rsidRPr="004E30AB" w:rsidRDefault="004E30AB" w:rsidP="004200FF">
            <w:pPr>
              <w:jc w:val="center"/>
              <w:rPr>
                <w:sz w:val="24"/>
                <w:szCs w:val="24"/>
              </w:rPr>
            </w:pPr>
            <w:r w:rsidRPr="004E30AB">
              <w:rPr>
                <w:sz w:val="24"/>
                <w:szCs w:val="24"/>
              </w:rPr>
              <w:t>64,0</w:t>
            </w:r>
          </w:p>
        </w:tc>
        <w:tc>
          <w:tcPr>
            <w:tcW w:w="851" w:type="dxa"/>
          </w:tcPr>
          <w:p w:rsidR="004E30AB" w:rsidRPr="004E30AB" w:rsidRDefault="004E30AB" w:rsidP="004200FF">
            <w:pPr>
              <w:jc w:val="center"/>
              <w:rPr>
                <w:sz w:val="24"/>
                <w:szCs w:val="24"/>
              </w:rPr>
            </w:pPr>
            <w:r w:rsidRPr="004E30AB">
              <w:rPr>
                <w:sz w:val="24"/>
                <w:szCs w:val="24"/>
              </w:rPr>
              <w:t>48,7</w:t>
            </w:r>
          </w:p>
        </w:tc>
        <w:tc>
          <w:tcPr>
            <w:tcW w:w="850" w:type="dxa"/>
          </w:tcPr>
          <w:p w:rsidR="004E30AB" w:rsidRPr="00797EB2" w:rsidRDefault="00EF6095" w:rsidP="00D416C0">
            <w:pPr>
              <w:jc w:val="center"/>
              <w:rPr>
                <w:b/>
                <w:sz w:val="24"/>
                <w:szCs w:val="24"/>
                <w:highlight w:val="yellow"/>
              </w:rPr>
            </w:pPr>
            <w:r w:rsidRPr="00797EB2">
              <w:rPr>
                <w:b/>
                <w:sz w:val="24"/>
                <w:szCs w:val="24"/>
              </w:rPr>
              <w:t>49,48</w:t>
            </w:r>
          </w:p>
        </w:tc>
        <w:tc>
          <w:tcPr>
            <w:tcW w:w="1134" w:type="dxa"/>
          </w:tcPr>
          <w:p w:rsidR="004E30AB" w:rsidRPr="00A63EDC" w:rsidRDefault="004E30AB" w:rsidP="00EF6095">
            <w:pPr>
              <w:jc w:val="center"/>
              <w:rPr>
                <w:sz w:val="24"/>
                <w:szCs w:val="24"/>
                <w:highlight w:val="yellow"/>
              </w:rPr>
            </w:pPr>
            <w:r w:rsidRPr="00EF6095">
              <w:rPr>
                <w:sz w:val="24"/>
                <w:szCs w:val="24"/>
              </w:rPr>
              <w:t xml:space="preserve">- </w:t>
            </w:r>
            <w:r w:rsidR="00EF6095" w:rsidRPr="00EF6095">
              <w:rPr>
                <w:sz w:val="24"/>
                <w:szCs w:val="24"/>
              </w:rPr>
              <w:t>32,31</w:t>
            </w:r>
          </w:p>
        </w:tc>
      </w:tr>
      <w:tr w:rsidR="00CC77BE" w:rsidRPr="00A63EDC" w:rsidTr="00797EB2">
        <w:tc>
          <w:tcPr>
            <w:tcW w:w="3936" w:type="dxa"/>
          </w:tcPr>
          <w:p w:rsidR="00CC77BE" w:rsidRPr="00797EB2" w:rsidRDefault="00CC77BE" w:rsidP="007D0C60">
            <w:pPr>
              <w:jc w:val="both"/>
              <w:rPr>
                <w:sz w:val="22"/>
                <w:szCs w:val="22"/>
              </w:rPr>
            </w:pPr>
            <w:r w:rsidRPr="00797EB2">
              <w:rPr>
                <w:i/>
                <w:sz w:val="22"/>
                <w:szCs w:val="22"/>
              </w:rPr>
              <w:t>Данные по РФ</w:t>
            </w:r>
          </w:p>
        </w:tc>
        <w:tc>
          <w:tcPr>
            <w:tcW w:w="992" w:type="dxa"/>
          </w:tcPr>
          <w:p w:rsidR="00CC77BE" w:rsidRPr="00CC77BE" w:rsidRDefault="00CC77BE" w:rsidP="004200FF">
            <w:pPr>
              <w:jc w:val="center"/>
              <w:rPr>
                <w:i/>
                <w:sz w:val="24"/>
                <w:szCs w:val="24"/>
              </w:rPr>
            </w:pPr>
            <w:r w:rsidRPr="00CC77BE">
              <w:rPr>
                <w:i/>
                <w:sz w:val="24"/>
                <w:szCs w:val="24"/>
              </w:rPr>
              <w:t>47,79</w:t>
            </w:r>
          </w:p>
        </w:tc>
        <w:tc>
          <w:tcPr>
            <w:tcW w:w="992" w:type="dxa"/>
          </w:tcPr>
          <w:p w:rsidR="00CC77BE" w:rsidRPr="00CC77BE" w:rsidRDefault="00CC77BE" w:rsidP="004200FF">
            <w:pPr>
              <w:jc w:val="center"/>
              <w:rPr>
                <w:i/>
                <w:sz w:val="24"/>
                <w:szCs w:val="24"/>
              </w:rPr>
            </w:pPr>
            <w:r w:rsidRPr="00CC77BE">
              <w:rPr>
                <w:i/>
                <w:sz w:val="24"/>
                <w:szCs w:val="24"/>
              </w:rPr>
              <w:t>47,82</w:t>
            </w:r>
          </w:p>
        </w:tc>
        <w:tc>
          <w:tcPr>
            <w:tcW w:w="992" w:type="dxa"/>
          </w:tcPr>
          <w:p w:rsidR="00CC77BE" w:rsidRPr="00CC77BE" w:rsidRDefault="00CC77BE" w:rsidP="004200FF">
            <w:pPr>
              <w:jc w:val="center"/>
              <w:rPr>
                <w:i/>
                <w:sz w:val="24"/>
                <w:szCs w:val="24"/>
              </w:rPr>
            </w:pPr>
            <w:r w:rsidRPr="00CC77BE">
              <w:rPr>
                <w:i/>
                <w:sz w:val="24"/>
                <w:szCs w:val="24"/>
              </w:rPr>
              <w:t>49,85</w:t>
            </w:r>
          </w:p>
        </w:tc>
        <w:tc>
          <w:tcPr>
            <w:tcW w:w="851" w:type="dxa"/>
          </w:tcPr>
          <w:p w:rsidR="00CC77BE" w:rsidRPr="00CC77BE" w:rsidRDefault="00CC77BE" w:rsidP="004200FF">
            <w:pPr>
              <w:jc w:val="center"/>
              <w:rPr>
                <w:i/>
                <w:sz w:val="24"/>
                <w:szCs w:val="24"/>
              </w:rPr>
            </w:pPr>
            <w:r w:rsidRPr="00CC77BE">
              <w:rPr>
                <w:i/>
                <w:sz w:val="24"/>
                <w:szCs w:val="24"/>
              </w:rPr>
              <w:t>51,15</w:t>
            </w:r>
          </w:p>
        </w:tc>
        <w:tc>
          <w:tcPr>
            <w:tcW w:w="850" w:type="dxa"/>
          </w:tcPr>
          <w:p w:rsidR="00CC77BE" w:rsidRPr="00A63EDC" w:rsidRDefault="00CC77BE" w:rsidP="00D416C0">
            <w:pPr>
              <w:jc w:val="center"/>
              <w:rPr>
                <w:sz w:val="24"/>
                <w:szCs w:val="24"/>
                <w:highlight w:val="yellow"/>
              </w:rPr>
            </w:pPr>
          </w:p>
        </w:tc>
        <w:tc>
          <w:tcPr>
            <w:tcW w:w="1134" w:type="dxa"/>
          </w:tcPr>
          <w:p w:rsidR="00CC77BE" w:rsidRPr="00A63EDC" w:rsidRDefault="00CC77BE" w:rsidP="005E6066">
            <w:pPr>
              <w:jc w:val="center"/>
              <w:rPr>
                <w:sz w:val="24"/>
                <w:szCs w:val="24"/>
                <w:highlight w:val="yellow"/>
              </w:rPr>
            </w:pPr>
          </w:p>
        </w:tc>
      </w:tr>
      <w:tr w:rsidR="004E30AB" w:rsidRPr="00A63EDC" w:rsidTr="00797EB2">
        <w:tc>
          <w:tcPr>
            <w:tcW w:w="3936" w:type="dxa"/>
          </w:tcPr>
          <w:p w:rsidR="004E30AB" w:rsidRPr="00797EB2" w:rsidRDefault="004E30AB" w:rsidP="007D0C60">
            <w:pPr>
              <w:jc w:val="both"/>
              <w:rPr>
                <w:sz w:val="22"/>
                <w:szCs w:val="22"/>
              </w:rPr>
            </w:pPr>
            <w:r w:rsidRPr="00797EB2">
              <w:rPr>
                <w:sz w:val="22"/>
                <w:szCs w:val="22"/>
              </w:rPr>
              <w:t>3.Заболевания, вызываемые де</w:t>
            </w:r>
            <w:r w:rsidRPr="00797EB2">
              <w:rPr>
                <w:sz w:val="22"/>
                <w:szCs w:val="22"/>
              </w:rPr>
              <w:t>й</w:t>
            </w:r>
            <w:r w:rsidRPr="00797EB2">
              <w:rPr>
                <w:sz w:val="22"/>
                <w:szCs w:val="22"/>
              </w:rPr>
              <w:t>ствием биологических факторов</w:t>
            </w:r>
          </w:p>
        </w:tc>
        <w:tc>
          <w:tcPr>
            <w:tcW w:w="992" w:type="dxa"/>
          </w:tcPr>
          <w:p w:rsidR="004E30AB" w:rsidRPr="004E30AB" w:rsidRDefault="004E30AB" w:rsidP="004200FF">
            <w:pPr>
              <w:jc w:val="center"/>
              <w:rPr>
                <w:sz w:val="24"/>
                <w:szCs w:val="24"/>
              </w:rPr>
            </w:pPr>
            <w:r w:rsidRPr="004E30AB">
              <w:rPr>
                <w:sz w:val="24"/>
                <w:szCs w:val="24"/>
              </w:rPr>
              <w:t>0,93</w:t>
            </w:r>
          </w:p>
        </w:tc>
        <w:tc>
          <w:tcPr>
            <w:tcW w:w="992" w:type="dxa"/>
          </w:tcPr>
          <w:p w:rsidR="004E30AB" w:rsidRPr="004E30AB" w:rsidRDefault="004E30AB" w:rsidP="004200FF">
            <w:pPr>
              <w:jc w:val="center"/>
              <w:rPr>
                <w:sz w:val="24"/>
                <w:szCs w:val="24"/>
              </w:rPr>
            </w:pPr>
            <w:r w:rsidRPr="004E30AB">
              <w:rPr>
                <w:sz w:val="24"/>
                <w:szCs w:val="24"/>
              </w:rPr>
              <w:t>1,71</w:t>
            </w:r>
          </w:p>
        </w:tc>
        <w:tc>
          <w:tcPr>
            <w:tcW w:w="992" w:type="dxa"/>
          </w:tcPr>
          <w:p w:rsidR="004E30AB" w:rsidRPr="004E30AB" w:rsidRDefault="004E30AB" w:rsidP="004200FF">
            <w:pPr>
              <w:jc w:val="center"/>
              <w:rPr>
                <w:sz w:val="24"/>
                <w:szCs w:val="24"/>
              </w:rPr>
            </w:pPr>
            <w:r w:rsidRPr="004E30AB">
              <w:rPr>
                <w:sz w:val="24"/>
                <w:szCs w:val="24"/>
              </w:rPr>
              <w:t>0,8</w:t>
            </w:r>
          </w:p>
        </w:tc>
        <w:tc>
          <w:tcPr>
            <w:tcW w:w="851" w:type="dxa"/>
          </w:tcPr>
          <w:p w:rsidR="004E30AB" w:rsidRPr="004E30AB" w:rsidRDefault="004E30AB" w:rsidP="004200FF">
            <w:pPr>
              <w:jc w:val="center"/>
              <w:rPr>
                <w:sz w:val="24"/>
                <w:szCs w:val="24"/>
              </w:rPr>
            </w:pPr>
            <w:r w:rsidRPr="004E30AB">
              <w:rPr>
                <w:sz w:val="24"/>
                <w:szCs w:val="24"/>
              </w:rPr>
              <w:t>-</w:t>
            </w:r>
          </w:p>
        </w:tc>
        <w:tc>
          <w:tcPr>
            <w:tcW w:w="850" w:type="dxa"/>
          </w:tcPr>
          <w:p w:rsidR="004E30AB" w:rsidRPr="00EF6095" w:rsidRDefault="00EF6095" w:rsidP="00D416C0">
            <w:pPr>
              <w:jc w:val="center"/>
              <w:rPr>
                <w:sz w:val="24"/>
                <w:szCs w:val="24"/>
              </w:rPr>
            </w:pPr>
            <w:r w:rsidRPr="00EF6095">
              <w:rPr>
                <w:sz w:val="24"/>
                <w:szCs w:val="24"/>
              </w:rPr>
              <w:t>3,09</w:t>
            </w:r>
          </w:p>
        </w:tc>
        <w:tc>
          <w:tcPr>
            <w:tcW w:w="1134" w:type="dxa"/>
          </w:tcPr>
          <w:p w:rsidR="004E30AB" w:rsidRPr="00EF6095" w:rsidRDefault="001B0956" w:rsidP="005E6066">
            <w:pPr>
              <w:jc w:val="center"/>
              <w:rPr>
                <w:sz w:val="24"/>
                <w:szCs w:val="24"/>
              </w:rPr>
            </w:pPr>
            <w:r>
              <w:rPr>
                <w:sz w:val="24"/>
                <w:szCs w:val="24"/>
              </w:rPr>
              <w:t>+232,2</w:t>
            </w:r>
          </w:p>
        </w:tc>
      </w:tr>
      <w:tr w:rsidR="00CC77BE" w:rsidRPr="00A63EDC" w:rsidTr="00797EB2">
        <w:tc>
          <w:tcPr>
            <w:tcW w:w="3936" w:type="dxa"/>
          </w:tcPr>
          <w:p w:rsidR="00CC77BE" w:rsidRPr="00797EB2" w:rsidRDefault="00CC77BE" w:rsidP="007D0C60">
            <w:pPr>
              <w:jc w:val="both"/>
              <w:rPr>
                <w:sz w:val="22"/>
                <w:szCs w:val="22"/>
              </w:rPr>
            </w:pPr>
            <w:r w:rsidRPr="00797EB2">
              <w:rPr>
                <w:i/>
                <w:sz w:val="22"/>
                <w:szCs w:val="22"/>
              </w:rPr>
              <w:t>Данные по РФ</w:t>
            </w:r>
          </w:p>
        </w:tc>
        <w:tc>
          <w:tcPr>
            <w:tcW w:w="992" w:type="dxa"/>
          </w:tcPr>
          <w:p w:rsidR="00CC77BE" w:rsidRPr="00CC77BE" w:rsidRDefault="00CC77BE" w:rsidP="004200FF">
            <w:pPr>
              <w:jc w:val="center"/>
              <w:rPr>
                <w:i/>
                <w:sz w:val="24"/>
                <w:szCs w:val="24"/>
              </w:rPr>
            </w:pPr>
            <w:r w:rsidRPr="00CC77BE">
              <w:rPr>
                <w:i/>
                <w:sz w:val="24"/>
                <w:szCs w:val="24"/>
              </w:rPr>
              <w:t>2,66</w:t>
            </w:r>
          </w:p>
        </w:tc>
        <w:tc>
          <w:tcPr>
            <w:tcW w:w="992" w:type="dxa"/>
          </w:tcPr>
          <w:p w:rsidR="00CC77BE" w:rsidRPr="00CC77BE" w:rsidRDefault="00CC77BE" w:rsidP="004200FF">
            <w:pPr>
              <w:jc w:val="center"/>
              <w:rPr>
                <w:i/>
                <w:sz w:val="24"/>
                <w:szCs w:val="24"/>
              </w:rPr>
            </w:pPr>
            <w:r w:rsidRPr="00CC77BE">
              <w:rPr>
                <w:i/>
                <w:sz w:val="24"/>
                <w:szCs w:val="24"/>
              </w:rPr>
              <w:t>1,92</w:t>
            </w:r>
          </w:p>
        </w:tc>
        <w:tc>
          <w:tcPr>
            <w:tcW w:w="992" w:type="dxa"/>
          </w:tcPr>
          <w:p w:rsidR="00CC77BE" w:rsidRPr="00CC77BE" w:rsidRDefault="00CC77BE" w:rsidP="004200FF">
            <w:pPr>
              <w:jc w:val="center"/>
              <w:rPr>
                <w:i/>
                <w:sz w:val="24"/>
                <w:szCs w:val="24"/>
              </w:rPr>
            </w:pPr>
            <w:r w:rsidRPr="00CC77BE">
              <w:rPr>
                <w:i/>
                <w:sz w:val="24"/>
                <w:szCs w:val="24"/>
              </w:rPr>
              <w:t>1,73</w:t>
            </w:r>
          </w:p>
        </w:tc>
        <w:tc>
          <w:tcPr>
            <w:tcW w:w="851" w:type="dxa"/>
          </w:tcPr>
          <w:p w:rsidR="00CC77BE" w:rsidRPr="00CC77BE" w:rsidRDefault="00CC77BE" w:rsidP="004200FF">
            <w:pPr>
              <w:jc w:val="center"/>
              <w:rPr>
                <w:i/>
                <w:sz w:val="24"/>
                <w:szCs w:val="24"/>
              </w:rPr>
            </w:pPr>
            <w:r w:rsidRPr="00CC77BE">
              <w:rPr>
                <w:i/>
                <w:sz w:val="24"/>
                <w:szCs w:val="24"/>
              </w:rPr>
              <w:t>1,99</w:t>
            </w:r>
          </w:p>
        </w:tc>
        <w:tc>
          <w:tcPr>
            <w:tcW w:w="850" w:type="dxa"/>
          </w:tcPr>
          <w:p w:rsidR="00CC77BE" w:rsidRPr="00A63EDC" w:rsidRDefault="00CC77BE" w:rsidP="00D416C0">
            <w:pPr>
              <w:jc w:val="center"/>
              <w:rPr>
                <w:sz w:val="24"/>
                <w:szCs w:val="24"/>
                <w:highlight w:val="yellow"/>
              </w:rPr>
            </w:pPr>
          </w:p>
        </w:tc>
        <w:tc>
          <w:tcPr>
            <w:tcW w:w="1134" w:type="dxa"/>
          </w:tcPr>
          <w:p w:rsidR="00CC77BE" w:rsidRPr="00A63EDC" w:rsidRDefault="00CC77BE" w:rsidP="005E6066">
            <w:pPr>
              <w:jc w:val="center"/>
              <w:rPr>
                <w:sz w:val="24"/>
                <w:szCs w:val="24"/>
                <w:highlight w:val="yellow"/>
              </w:rPr>
            </w:pPr>
          </w:p>
        </w:tc>
      </w:tr>
      <w:tr w:rsidR="004E30AB" w:rsidRPr="00A63EDC" w:rsidTr="00797EB2">
        <w:tc>
          <w:tcPr>
            <w:tcW w:w="3936" w:type="dxa"/>
          </w:tcPr>
          <w:p w:rsidR="004E30AB" w:rsidRPr="00797EB2" w:rsidRDefault="004E30AB" w:rsidP="007D0C60">
            <w:pPr>
              <w:jc w:val="both"/>
              <w:rPr>
                <w:b/>
                <w:sz w:val="22"/>
                <w:szCs w:val="22"/>
              </w:rPr>
            </w:pPr>
            <w:r w:rsidRPr="00797EB2">
              <w:rPr>
                <w:b/>
                <w:sz w:val="22"/>
                <w:szCs w:val="22"/>
              </w:rPr>
              <w:t>4.Заболевания, связанные с физич</w:t>
            </w:r>
            <w:r w:rsidRPr="00797EB2">
              <w:rPr>
                <w:b/>
                <w:sz w:val="22"/>
                <w:szCs w:val="22"/>
              </w:rPr>
              <w:t>е</w:t>
            </w:r>
            <w:r w:rsidRPr="00797EB2">
              <w:rPr>
                <w:b/>
                <w:sz w:val="22"/>
                <w:szCs w:val="22"/>
              </w:rPr>
              <w:t>скими перегрузками и функци</w:t>
            </w:r>
            <w:r w:rsidRPr="00797EB2">
              <w:rPr>
                <w:b/>
                <w:sz w:val="22"/>
                <w:szCs w:val="22"/>
              </w:rPr>
              <w:t>о</w:t>
            </w:r>
            <w:r w:rsidRPr="00797EB2">
              <w:rPr>
                <w:b/>
                <w:sz w:val="22"/>
                <w:szCs w:val="22"/>
              </w:rPr>
              <w:t>нальным перенапряжением отдел</w:t>
            </w:r>
            <w:r w:rsidRPr="00797EB2">
              <w:rPr>
                <w:b/>
                <w:sz w:val="22"/>
                <w:szCs w:val="22"/>
              </w:rPr>
              <w:t>ь</w:t>
            </w:r>
            <w:r w:rsidRPr="00797EB2">
              <w:rPr>
                <w:b/>
                <w:sz w:val="22"/>
                <w:szCs w:val="22"/>
              </w:rPr>
              <w:t>ных о</w:t>
            </w:r>
            <w:r w:rsidRPr="00797EB2">
              <w:rPr>
                <w:b/>
                <w:sz w:val="22"/>
                <w:szCs w:val="22"/>
              </w:rPr>
              <w:t>р</w:t>
            </w:r>
            <w:r w:rsidRPr="00797EB2">
              <w:rPr>
                <w:b/>
                <w:sz w:val="22"/>
                <w:szCs w:val="22"/>
              </w:rPr>
              <w:t>ганов и систем</w:t>
            </w:r>
          </w:p>
        </w:tc>
        <w:tc>
          <w:tcPr>
            <w:tcW w:w="992" w:type="dxa"/>
          </w:tcPr>
          <w:p w:rsidR="004E30AB" w:rsidRPr="004E30AB" w:rsidRDefault="004E30AB" w:rsidP="004200FF">
            <w:pPr>
              <w:jc w:val="center"/>
              <w:rPr>
                <w:sz w:val="24"/>
                <w:szCs w:val="24"/>
              </w:rPr>
            </w:pPr>
            <w:r w:rsidRPr="004E30AB">
              <w:rPr>
                <w:sz w:val="24"/>
                <w:szCs w:val="24"/>
              </w:rPr>
              <w:t>11,11</w:t>
            </w:r>
          </w:p>
        </w:tc>
        <w:tc>
          <w:tcPr>
            <w:tcW w:w="992" w:type="dxa"/>
          </w:tcPr>
          <w:p w:rsidR="004E30AB" w:rsidRPr="004E30AB" w:rsidRDefault="004E30AB" w:rsidP="004200FF">
            <w:pPr>
              <w:jc w:val="center"/>
              <w:rPr>
                <w:sz w:val="24"/>
                <w:szCs w:val="24"/>
              </w:rPr>
            </w:pPr>
            <w:r w:rsidRPr="004E30AB">
              <w:rPr>
                <w:sz w:val="24"/>
                <w:szCs w:val="24"/>
              </w:rPr>
              <w:t>17,09</w:t>
            </w:r>
          </w:p>
        </w:tc>
        <w:tc>
          <w:tcPr>
            <w:tcW w:w="992" w:type="dxa"/>
          </w:tcPr>
          <w:p w:rsidR="004E30AB" w:rsidRPr="004E30AB" w:rsidRDefault="004E30AB" w:rsidP="004200FF">
            <w:pPr>
              <w:jc w:val="center"/>
              <w:rPr>
                <w:sz w:val="24"/>
                <w:szCs w:val="24"/>
              </w:rPr>
            </w:pPr>
            <w:r w:rsidRPr="004E30AB">
              <w:rPr>
                <w:sz w:val="24"/>
                <w:szCs w:val="24"/>
              </w:rPr>
              <w:t>17,6</w:t>
            </w:r>
          </w:p>
        </w:tc>
        <w:tc>
          <w:tcPr>
            <w:tcW w:w="851" w:type="dxa"/>
          </w:tcPr>
          <w:p w:rsidR="004E30AB" w:rsidRPr="004E30AB" w:rsidRDefault="004E30AB" w:rsidP="004200FF">
            <w:pPr>
              <w:jc w:val="center"/>
              <w:rPr>
                <w:sz w:val="24"/>
                <w:szCs w:val="24"/>
              </w:rPr>
            </w:pPr>
            <w:r w:rsidRPr="004E30AB">
              <w:rPr>
                <w:sz w:val="24"/>
                <w:szCs w:val="24"/>
              </w:rPr>
              <w:t>23,1</w:t>
            </w:r>
          </w:p>
        </w:tc>
        <w:tc>
          <w:tcPr>
            <w:tcW w:w="850" w:type="dxa"/>
          </w:tcPr>
          <w:p w:rsidR="004E30AB" w:rsidRPr="00797EB2" w:rsidRDefault="001B0956" w:rsidP="001B0956">
            <w:pPr>
              <w:jc w:val="center"/>
              <w:rPr>
                <w:b/>
                <w:sz w:val="24"/>
                <w:szCs w:val="24"/>
              </w:rPr>
            </w:pPr>
            <w:r w:rsidRPr="00797EB2">
              <w:rPr>
                <w:b/>
                <w:sz w:val="24"/>
                <w:szCs w:val="24"/>
              </w:rPr>
              <w:t>20,61</w:t>
            </w:r>
          </w:p>
        </w:tc>
        <w:tc>
          <w:tcPr>
            <w:tcW w:w="1134" w:type="dxa"/>
          </w:tcPr>
          <w:p w:rsidR="004E30AB" w:rsidRPr="001B0956" w:rsidRDefault="001B0956" w:rsidP="001B0956">
            <w:pPr>
              <w:jc w:val="center"/>
              <w:rPr>
                <w:sz w:val="24"/>
                <w:szCs w:val="24"/>
              </w:rPr>
            </w:pPr>
            <w:r w:rsidRPr="001B0956">
              <w:rPr>
                <w:sz w:val="24"/>
                <w:szCs w:val="24"/>
              </w:rPr>
              <w:t>+ 85</w:t>
            </w:r>
            <w:r w:rsidR="004E30AB" w:rsidRPr="001B0956">
              <w:rPr>
                <w:sz w:val="24"/>
                <w:szCs w:val="24"/>
              </w:rPr>
              <w:t>,</w:t>
            </w:r>
            <w:r w:rsidRPr="001B0956">
              <w:rPr>
                <w:sz w:val="24"/>
                <w:szCs w:val="24"/>
              </w:rPr>
              <w:t>5</w:t>
            </w:r>
          </w:p>
        </w:tc>
      </w:tr>
      <w:tr w:rsidR="00CC77BE" w:rsidRPr="00A63EDC" w:rsidTr="00797EB2">
        <w:tc>
          <w:tcPr>
            <w:tcW w:w="3936" w:type="dxa"/>
          </w:tcPr>
          <w:p w:rsidR="00CC77BE" w:rsidRPr="00797EB2" w:rsidRDefault="00CC77BE" w:rsidP="007D0C60">
            <w:pPr>
              <w:jc w:val="both"/>
              <w:rPr>
                <w:sz w:val="22"/>
                <w:szCs w:val="22"/>
              </w:rPr>
            </w:pPr>
            <w:r w:rsidRPr="00797EB2">
              <w:rPr>
                <w:i/>
                <w:sz w:val="22"/>
                <w:szCs w:val="22"/>
              </w:rPr>
              <w:t>Данные по РФ</w:t>
            </w:r>
          </w:p>
        </w:tc>
        <w:tc>
          <w:tcPr>
            <w:tcW w:w="992" w:type="dxa"/>
          </w:tcPr>
          <w:p w:rsidR="00CC77BE" w:rsidRPr="00CC77BE" w:rsidRDefault="00CC77BE" w:rsidP="004200FF">
            <w:pPr>
              <w:jc w:val="center"/>
              <w:rPr>
                <w:i/>
                <w:sz w:val="24"/>
                <w:szCs w:val="24"/>
              </w:rPr>
            </w:pPr>
            <w:r w:rsidRPr="00CC77BE">
              <w:rPr>
                <w:i/>
                <w:sz w:val="24"/>
                <w:szCs w:val="24"/>
              </w:rPr>
              <w:t>24,69</w:t>
            </w:r>
          </w:p>
        </w:tc>
        <w:tc>
          <w:tcPr>
            <w:tcW w:w="992" w:type="dxa"/>
          </w:tcPr>
          <w:p w:rsidR="00CC77BE" w:rsidRPr="00CC77BE" w:rsidRDefault="00CC77BE" w:rsidP="004200FF">
            <w:pPr>
              <w:jc w:val="center"/>
              <w:rPr>
                <w:i/>
                <w:sz w:val="24"/>
                <w:szCs w:val="24"/>
              </w:rPr>
            </w:pPr>
            <w:r w:rsidRPr="00CC77BE">
              <w:rPr>
                <w:i/>
                <w:sz w:val="24"/>
                <w:szCs w:val="24"/>
              </w:rPr>
              <w:t>26,08</w:t>
            </w:r>
          </w:p>
        </w:tc>
        <w:tc>
          <w:tcPr>
            <w:tcW w:w="992" w:type="dxa"/>
          </w:tcPr>
          <w:p w:rsidR="00CC77BE" w:rsidRPr="00CC77BE" w:rsidRDefault="00CC77BE" w:rsidP="004200FF">
            <w:pPr>
              <w:jc w:val="center"/>
              <w:rPr>
                <w:i/>
                <w:sz w:val="24"/>
                <w:szCs w:val="24"/>
              </w:rPr>
            </w:pPr>
            <w:r w:rsidRPr="00CC77BE">
              <w:rPr>
                <w:i/>
                <w:sz w:val="24"/>
                <w:szCs w:val="24"/>
              </w:rPr>
              <w:t>24,73</w:t>
            </w:r>
          </w:p>
        </w:tc>
        <w:tc>
          <w:tcPr>
            <w:tcW w:w="851" w:type="dxa"/>
          </w:tcPr>
          <w:p w:rsidR="00CC77BE" w:rsidRPr="00CC77BE" w:rsidRDefault="00CC77BE" w:rsidP="004200FF">
            <w:pPr>
              <w:jc w:val="center"/>
              <w:rPr>
                <w:i/>
                <w:sz w:val="24"/>
                <w:szCs w:val="24"/>
              </w:rPr>
            </w:pPr>
            <w:r w:rsidRPr="00CC77BE">
              <w:rPr>
                <w:i/>
                <w:sz w:val="24"/>
                <w:szCs w:val="24"/>
              </w:rPr>
              <w:t>22,71</w:t>
            </w:r>
          </w:p>
        </w:tc>
        <w:tc>
          <w:tcPr>
            <w:tcW w:w="850" w:type="dxa"/>
          </w:tcPr>
          <w:p w:rsidR="00CC77BE" w:rsidRPr="00A63EDC" w:rsidRDefault="00CC77BE" w:rsidP="00E10704">
            <w:pPr>
              <w:jc w:val="center"/>
              <w:rPr>
                <w:sz w:val="24"/>
                <w:szCs w:val="24"/>
                <w:highlight w:val="yellow"/>
              </w:rPr>
            </w:pPr>
          </w:p>
        </w:tc>
        <w:tc>
          <w:tcPr>
            <w:tcW w:w="1134" w:type="dxa"/>
          </w:tcPr>
          <w:p w:rsidR="00CC77BE" w:rsidRPr="00A63EDC" w:rsidRDefault="00CC77BE" w:rsidP="00357445">
            <w:pPr>
              <w:jc w:val="center"/>
              <w:rPr>
                <w:sz w:val="24"/>
                <w:szCs w:val="24"/>
                <w:highlight w:val="yellow"/>
              </w:rPr>
            </w:pPr>
          </w:p>
        </w:tc>
      </w:tr>
      <w:tr w:rsidR="004E30AB" w:rsidRPr="00A63EDC" w:rsidTr="00797EB2">
        <w:tc>
          <w:tcPr>
            <w:tcW w:w="3936" w:type="dxa"/>
          </w:tcPr>
          <w:p w:rsidR="004E30AB" w:rsidRPr="00797EB2" w:rsidRDefault="004E30AB" w:rsidP="007D0C60">
            <w:pPr>
              <w:jc w:val="both"/>
              <w:rPr>
                <w:b/>
                <w:sz w:val="22"/>
                <w:szCs w:val="22"/>
              </w:rPr>
            </w:pPr>
            <w:r w:rsidRPr="00797EB2">
              <w:rPr>
                <w:b/>
                <w:sz w:val="22"/>
                <w:szCs w:val="22"/>
              </w:rPr>
              <w:t>5.Заболевания, вызываемые возде</w:t>
            </w:r>
            <w:r w:rsidRPr="00797EB2">
              <w:rPr>
                <w:b/>
                <w:sz w:val="22"/>
                <w:szCs w:val="22"/>
              </w:rPr>
              <w:t>й</w:t>
            </w:r>
            <w:r w:rsidRPr="00797EB2">
              <w:rPr>
                <w:b/>
                <w:sz w:val="22"/>
                <w:szCs w:val="22"/>
              </w:rPr>
              <w:t>ствием промышленных аэр</w:t>
            </w:r>
            <w:r w:rsidRPr="00797EB2">
              <w:rPr>
                <w:b/>
                <w:sz w:val="22"/>
                <w:szCs w:val="22"/>
              </w:rPr>
              <w:t>о</w:t>
            </w:r>
            <w:r w:rsidRPr="00797EB2">
              <w:rPr>
                <w:b/>
                <w:sz w:val="22"/>
                <w:szCs w:val="22"/>
              </w:rPr>
              <w:t>золей</w:t>
            </w:r>
          </w:p>
        </w:tc>
        <w:tc>
          <w:tcPr>
            <w:tcW w:w="992" w:type="dxa"/>
          </w:tcPr>
          <w:p w:rsidR="004E30AB" w:rsidRPr="004E30AB" w:rsidRDefault="004E30AB" w:rsidP="004200FF">
            <w:pPr>
              <w:jc w:val="center"/>
              <w:rPr>
                <w:sz w:val="24"/>
                <w:szCs w:val="24"/>
              </w:rPr>
            </w:pPr>
            <w:r w:rsidRPr="004E30AB">
              <w:rPr>
                <w:sz w:val="24"/>
                <w:szCs w:val="24"/>
              </w:rPr>
              <w:t>12,96</w:t>
            </w:r>
          </w:p>
        </w:tc>
        <w:tc>
          <w:tcPr>
            <w:tcW w:w="992" w:type="dxa"/>
          </w:tcPr>
          <w:p w:rsidR="004E30AB" w:rsidRPr="004E30AB" w:rsidRDefault="004E30AB" w:rsidP="004200FF">
            <w:pPr>
              <w:jc w:val="center"/>
              <w:rPr>
                <w:sz w:val="24"/>
                <w:szCs w:val="24"/>
              </w:rPr>
            </w:pPr>
            <w:r w:rsidRPr="004E30AB">
              <w:rPr>
                <w:sz w:val="24"/>
                <w:szCs w:val="24"/>
              </w:rPr>
              <w:t>23,1</w:t>
            </w:r>
          </w:p>
        </w:tc>
        <w:tc>
          <w:tcPr>
            <w:tcW w:w="992" w:type="dxa"/>
          </w:tcPr>
          <w:p w:rsidR="004E30AB" w:rsidRPr="004E30AB" w:rsidRDefault="004E30AB" w:rsidP="004200FF">
            <w:pPr>
              <w:jc w:val="center"/>
              <w:rPr>
                <w:sz w:val="24"/>
                <w:szCs w:val="24"/>
              </w:rPr>
            </w:pPr>
            <w:r w:rsidRPr="004E30AB">
              <w:rPr>
                <w:sz w:val="24"/>
                <w:szCs w:val="24"/>
              </w:rPr>
              <w:t>16,8</w:t>
            </w:r>
          </w:p>
        </w:tc>
        <w:tc>
          <w:tcPr>
            <w:tcW w:w="851" w:type="dxa"/>
          </w:tcPr>
          <w:p w:rsidR="004E30AB" w:rsidRPr="004E30AB" w:rsidRDefault="004E30AB" w:rsidP="004200FF">
            <w:pPr>
              <w:jc w:val="center"/>
              <w:rPr>
                <w:sz w:val="24"/>
                <w:szCs w:val="24"/>
              </w:rPr>
            </w:pPr>
            <w:r w:rsidRPr="004E30AB">
              <w:rPr>
                <w:sz w:val="24"/>
                <w:szCs w:val="24"/>
              </w:rPr>
              <w:t>26,5</w:t>
            </w:r>
          </w:p>
        </w:tc>
        <w:tc>
          <w:tcPr>
            <w:tcW w:w="850" w:type="dxa"/>
          </w:tcPr>
          <w:p w:rsidR="004E30AB" w:rsidRPr="00797EB2" w:rsidRDefault="001B0956" w:rsidP="00D416C0">
            <w:pPr>
              <w:jc w:val="center"/>
              <w:rPr>
                <w:b/>
                <w:sz w:val="24"/>
                <w:szCs w:val="24"/>
                <w:highlight w:val="yellow"/>
              </w:rPr>
            </w:pPr>
            <w:r w:rsidRPr="00797EB2">
              <w:rPr>
                <w:b/>
                <w:sz w:val="24"/>
                <w:szCs w:val="24"/>
              </w:rPr>
              <w:t>25,77</w:t>
            </w:r>
          </w:p>
        </w:tc>
        <w:tc>
          <w:tcPr>
            <w:tcW w:w="1134" w:type="dxa"/>
          </w:tcPr>
          <w:p w:rsidR="004E30AB" w:rsidRPr="00A63EDC" w:rsidRDefault="004E30AB" w:rsidP="001B0956">
            <w:pPr>
              <w:jc w:val="center"/>
              <w:rPr>
                <w:sz w:val="24"/>
                <w:szCs w:val="24"/>
                <w:highlight w:val="yellow"/>
              </w:rPr>
            </w:pPr>
            <w:r w:rsidRPr="001B0956">
              <w:rPr>
                <w:sz w:val="24"/>
                <w:szCs w:val="24"/>
              </w:rPr>
              <w:t xml:space="preserve">+ </w:t>
            </w:r>
            <w:r w:rsidR="001B0956" w:rsidRPr="001B0956">
              <w:rPr>
                <w:sz w:val="24"/>
                <w:szCs w:val="24"/>
              </w:rPr>
              <w:t>98,8</w:t>
            </w:r>
          </w:p>
        </w:tc>
      </w:tr>
      <w:tr w:rsidR="00CC77BE" w:rsidRPr="00A63EDC" w:rsidTr="00797EB2">
        <w:tc>
          <w:tcPr>
            <w:tcW w:w="3936" w:type="dxa"/>
          </w:tcPr>
          <w:p w:rsidR="00CC77BE" w:rsidRPr="00797EB2" w:rsidRDefault="00CC77BE" w:rsidP="007D0C60">
            <w:pPr>
              <w:jc w:val="both"/>
              <w:rPr>
                <w:sz w:val="22"/>
                <w:szCs w:val="22"/>
              </w:rPr>
            </w:pPr>
            <w:r w:rsidRPr="00797EB2">
              <w:rPr>
                <w:i/>
                <w:sz w:val="22"/>
                <w:szCs w:val="22"/>
              </w:rPr>
              <w:t>Данные по РФ</w:t>
            </w:r>
          </w:p>
        </w:tc>
        <w:tc>
          <w:tcPr>
            <w:tcW w:w="992" w:type="dxa"/>
          </w:tcPr>
          <w:p w:rsidR="00CC77BE" w:rsidRPr="00CC77BE" w:rsidRDefault="00CC77BE" w:rsidP="004200FF">
            <w:pPr>
              <w:jc w:val="center"/>
              <w:rPr>
                <w:i/>
                <w:sz w:val="24"/>
                <w:szCs w:val="24"/>
              </w:rPr>
            </w:pPr>
            <w:r w:rsidRPr="00CC77BE">
              <w:rPr>
                <w:i/>
                <w:sz w:val="24"/>
                <w:szCs w:val="24"/>
              </w:rPr>
              <w:t>15,87</w:t>
            </w:r>
          </w:p>
        </w:tc>
        <w:tc>
          <w:tcPr>
            <w:tcW w:w="992" w:type="dxa"/>
          </w:tcPr>
          <w:p w:rsidR="00CC77BE" w:rsidRPr="00CC77BE" w:rsidRDefault="00CC77BE" w:rsidP="004200FF">
            <w:pPr>
              <w:jc w:val="center"/>
              <w:rPr>
                <w:i/>
                <w:sz w:val="24"/>
                <w:szCs w:val="24"/>
              </w:rPr>
            </w:pPr>
            <w:r w:rsidRPr="00CC77BE">
              <w:rPr>
                <w:i/>
                <w:sz w:val="24"/>
                <w:szCs w:val="24"/>
              </w:rPr>
              <w:t>16,37</w:t>
            </w:r>
          </w:p>
        </w:tc>
        <w:tc>
          <w:tcPr>
            <w:tcW w:w="992" w:type="dxa"/>
          </w:tcPr>
          <w:p w:rsidR="00CC77BE" w:rsidRPr="00CC77BE" w:rsidRDefault="00CC77BE" w:rsidP="004200FF">
            <w:pPr>
              <w:jc w:val="center"/>
              <w:rPr>
                <w:i/>
                <w:sz w:val="24"/>
                <w:szCs w:val="24"/>
              </w:rPr>
            </w:pPr>
            <w:r w:rsidRPr="00CC77BE">
              <w:rPr>
                <w:i/>
                <w:sz w:val="24"/>
                <w:szCs w:val="24"/>
              </w:rPr>
              <w:t>15,89</w:t>
            </w:r>
          </w:p>
        </w:tc>
        <w:tc>
          <w:tcPr>
            <w:tcW w:w="851" w:type="dxa"/>
          </w:tcPr>
          <w:p w:rsidR="00CC77BE" w:rsidRPr="00CC77BE" w:rsidRDefault="00CC77BE" w:rsidP="004200FF">
            <w:pPr>
              <w:jc w:val="center"/>
              <w:rPr>
                <w:i/>
                <w:sz w:val="24"/>
                <w:szCs w:val="24"/>
              </w:rPr>
            </w:pPr>
            <w:r w:rsidRPr="00CC77BE">
              <w:rPr>
                <w:i/>
                <w:sz w:val="24"/>
                <w:szCs w:val="24"/>
              </w:rPr>
              <w:t>16,11</w:t>
            </w:r>
          </w:p>
        </w:tc>
        <w:tc>
          <w:tcPr>
            <w:tcW w:w="850" w:type="dxa"/>
          </w:tcPr>
          <w:p w:rsidR="00CC77BE" w:rsidRPr="00A63EDC" w:rsidRDefault="00CC77BE" w:rsidP="00D416C0">
            <w:pPr>
              <w:jc w:val="center"/>
              <w:rPr>
                <w:sz w:val="24"/>
                <w:szCs w:val="24"/>
                <w:highlight w:val="yellow"/>
              </w:rPr>
            </w:pPr>
          </w:p>
        </w:tc>
        <w:tc>
          <w:tcPr>
            <w:tcW w:w="1134" w:type="dxa"/>
          </w:tcPr>
          <w:p w:rsidR="00CC77BE" w:rsidRPr="00A63EDC" w:rsidRDefault="00CC77BE" w:rsidP="008861EA">
            <w:pPr>
              <w:jc w:val="center"/>
              <w:rPr>
                <w:sz w:val="24"/>
                <w:szCs w:val="24"/>
                <w:highlight w:val="yellow"/>
              </w:rPr>
            </w:pPr>
          </w:p>
        </w:tc>
      </w:tr>
    </w:tbl>
    <w:p w:rsidR="007420F5" w:rsidRPr="00A63EDC" w:rsidRDefault="007420F5" w:rsidP="007D0C60">
      <w:pPr>
        <w:ind w:firstLine="709"/>
        <w:jc w:val="both"/>
        <w:rPr>
          <w:i/>
          <w:sz w:val="24"/>
          <w:szCs w:val="24"/>
          <w:highlight w:val="yellow"/>
        </w:rPr>
      </w:pPr>
    </w:p>
    <w:p w:rsidR="009F4726" w:rsidRPr="00C9043D" w:rsidRDefault="007D52DF" w:rsidP="0070414D">
      <w:pPr>
        <w:pStyle w:val="210"/>
        <w:ind w:firstLine="567"/>
        <w:jc w:val="both"/>
        <w:rPr>
          <w:sz w:val="24"/>
          <w:szCs w:val="24"/>
        </w:rPr>
      </w:pPr>
      <w:r w:rsidRPr="007D52DF">
        <w:rPr>
          <w:sz w:val="24"/>
          <w:szCs w:val="24"/>
        </w:rPr>
        <w:t>В 2020</w:t>
      </w:r>
      <w:r w:rsidR="0070414D" w:rsidRPr="007D52DF">
        <w:rPr>
          <w:sz w:val="24"/>
          <w:szCs w:val="24"/>
        </w:rPr>
        <w:t xml:space="preserve"> г. в группе профессиональных заболеваний, обусловленных воздействи</w:t>
      </w:r>
      <w:r w:rsidR="0070414D" w:rsidRPr="007D52DF">
        <w:rPr>
          <w:sz w:val="24"/>
          <w:szCs w:val="24"/>
        </w:rPr>
        <w:softHyphen/>
        <w:t xml:space="preserve">ем физических факторов трудового процесса, основными нозологическими формами были: двусторонняя </w:t>
      </w:r>
      <w:proofErr w:type="spellStart"/>
      <w:r w:rsidR="0070414D" w:rsidRPr="007D52DF">
        <w:rPr>
          <w:sz w:val="24"/>
          <w:szCs w:val="24"/>
        </w:rPr>
        <w:t>нейросенсорная</w:t>
      </w:r>
      <w:proofErr w:type="spellEnd"/>
      <w:r w:rsidR="0070414D" w:rsidRPr="007D52DF">
        <w:rPr>
          <w:sz w:val="24"/>
          <w:szCs w:val="24"/>
        </w:rPr>
        <w:t xml:space="preserve"> тугоухость, составившая </w:t>
      </w:r>
      <w:r w:rsidR="00D97CA2">
        <w:rPr>
          <w:sz w:val="24"/>
          <w:szCs w:val="24"/>
        </w:rPr>
        <w:t>64,6</w:t>
      </w:r>
      <w:r w:rsidR="0070414D" w:rsidRPr="007D52DF">
        <w:rPr>
          <w:sz w:val="24"/>
          <w:szCs w:val="24"/>
        </w:rPr>
        <w:t>% от числа всех случаев заб</w:t>
      </w:r>
      <w:r w:rsidR="0070414D" w:rsidRPr="007D52DF">
        <w:rPr>
          <w:sz w:val="24"/>
          <w:szCs w:val="24"/>
        </w:rPr>
        <w:t>о</w:t>
      </w:r>
      <w:r w:rsidR="0070414D" w:rsidRPr="007D52DF">
        <w:rPr>
          <w:sz w:val="24"/>
          <w:szCs w:val="24"/>
        </w:rPr>
        <w:lastRenderedPageBreak/>
        <w:t xml:space="preserve">леваний в группе, </w:t>
      </w:r>
      <w:r w:rsidR="0070414D" w:rsidRPr="00C257B9">
        <w:rPr>
          <w:sz w:val="24"/>
          <w:szCs w:val="24"/>
        </w:rPr>
        <w:t>вибрационная болезнь –</w:t>
      </w:r>
      <w:r w:rsidR="00C257B9" w:rsidRPr="00C257B9">
        <w:rPr>
          <w:sz w:val="24"/>
          <w:szCs w:val="24"/>
        </w:rPr>
        <w:t>22,9</w:t>
      </w:r>
      <w:r w:rsidR="0070414D" w:rsidRPr="00C257B9">
        <w:rPr>
          <w:sz w:val="24"/>
          <w:szCs w:val="24"/>
        </w:rPr>
        <w:t xml:space="preserve"> % </w:t>
      </w:r>
      <w:r w:rsidR="0070414D" w:rsidRPr="00C9043D">
        <w:rPr>
          <w:sz w:val="24"/>
          <w:szCs w:val="24"/>
        </w:rPr>
        <w:t xml:space="preserve">и вегетативно-сенсорные </w:t>
      </w:r>
      <w:proofErr w:type="spellStart"/>
      <w:r w:rsidR="0070414D" w:rsidRPr="00C9043D">
        <w:rPr>
          <w:sz w:val="24"/>
          <w:szCs w:val="24"/>
        </w:rPr>
        <w:t>полинейроп</w:t>
      </w:r>
      <w:r w:rsidR="0070414D" w:rsidRPr="00C9043D">
        <w:rPr>
          <w:sz w:val="24"/>
          <w:szCs w:val="24"/>
        </w:rPr>
        <w:t>а</w:t>
      </w:r>
      <w:r w:rsidR="0070414D" w:rsidRPr="00C9043D">
        <w:rPr>
          <w:sz w:val="24"/>
          <w:szCs w:val="24"/>
        </w:rPr>
        <w:t>тии</w:t>
      </w:r>
      <w:proofErr w:type="spellEnd"/>
      <w:r w:rsidR="0070414D" w:rsidRPr="00C9043D">
        <w:rPr>
          <w:sz w:val="24"/>
          <w:szCs w:val="24"/>
        </w:rPr>
        <w:t xml:space="preserve"> верхних  (и нижних) конечностей </w:t>
      </w:r>
      <w:r w:rsidR="00B04658" w:rsidRPr="00C9043D">
        <w:rPr>
          <w:sz w:val="24"/>
          <w:szCs w:val="24"/>
        </w:rPr>
        <w:t>-</w:t>
      </w:r>
      <w:r w:rsidR="00C9043D" w:rsidRPr="00C9043D">
        <w:rPr>
          <w:sz w:val="24"/>
          <w:szCs w:val="24"/>
        </w:rPr>
        <w:t>12,5%</w:t>
      </w:r>
      <w:r w:rsidR="0070414D" w:rsidRPr="00C9043D">
        <w:rPr>
          <w:sz w:val="24"/>
          <w:szCs w:val="24"/>
        </w:rPr>
        <w:t>.</w:t>
      </w:r>
    </w:p>
    <w:p w:rsidR="00697DE0" w:rsidRPr="00C9043D" w:rsidRDefault="00925BF1" w:rsidP="00BF6E8B">
      <w:pPr>
        <w:pStyle w:val="210"/>
        <w:ind w:firstLine="567"/>
        <w:jc w:val="both"/>
        <w:rPr>
          <w:lang w:val="en-US"/>
        </w:rPr>
      </w:pPr>
      <w:r w:rsidRPr="00C9043D">
        <w:rPr>
          <w:sz w:val="24"/>
          <w:szCs w:val="24"/>
        </w:rPr>
        <w:object w:dxaOrig="20" w:dyaOrig="20">
          <v:shape id="_x0000_i1025" type="#_x0000_t75" style="width:1.1pt;height:1.1pt" o:ole="">
            <v:imagedata r:id="rId11" o:title=""/>
          </v:shape>
          <o:OLEObject Type="Embed" ProgID="MSGraph.Chart.8" ShapeID="_x0000_i1025" DrawAspect="Content" ObjectID="_1674650253" r:id="rId12">
            <o:FieldCodes>\s</o:FieldCodes>
          </o:OLEObject>
        </w:object>
      </w:r>
      <w:bookmarkStart w:id="70" w:name="_MON_1674470861"/>
      <w:bookmarkEnd w:id="70"/>
      <w:r w:rsidR="00C9043D" w:rsidRPr="00C9043D">
        <w:rPr>
          <w:noProof/>
        </w:rPr>
        <w:object w:dxaOrig="8905" w:dyaOrig="3425">
          <v:shape id="_x0000_i1026" type="#_x0000_t75" style="width:445.1pt;height:171.25pt" o:ole="">
            <v:imagedata r:id="rId13" o:title=""/>
            <o:lock v:ext="edit" aspectratio="f"/>
          </v:shape>
          <o:OLEObject Type="Embed" ProgID="Excel.Sheet.8" ShapeID="_x0000_i1026" DrawAspect="Content" ObjectID="_1674650254" r:id="rId14">
            <o:FieldCodes>\s</o:FieldCodes>
          </o:OLEObject>
        </w:object>
      </w:r>
    </w:p>
    <w:p w:rsidR="007420F5" w:rsidRPr="00C9043D" w:rsidRDefault="007420F5" w:rsidP="00047A2F">
      <w:pPr>
        <w:jc w:val="center"/>
        <w:rPr>
          <w:bCs/>
          <w:sz w:val="24"/>
          <w:szCs w:val="24"/>
        </w:rPr>
      </w:pPr>
      <w:r w:rsidRPr="00C9043D">
        <w:rPr>
          <w:bCs/>
          <w:sz w:val="24"/>
          <w:szCs w:val="24"/>
        </w:rPr>
        <w:t>Рис.  Структура основных нозологических форм профессиональной патологии  вследствие воздействия физических факторов производственного процесса, %</w:t>
      </w:r>
    </w:p>
    <w:p w:rsidR="007420F5" w:rsidRPr="00A63EDC" w:rsidRDefault="007420F5" w:rsidP="00DA249F">
      <w:pPr>
        <w:pStyle w:val="210"/>
        <w:ind w:firstLine="567"/>
        <w:jc w:val="both"/>
        <w:rPr>
          <w:sz w:val="24"/>
          <w:szCs w:val="24"/>
          <w:highlight w:val="yellow"/>
        </w:rPr>
      </w:pPr>
    </w:p>
    <w:p w:rsidR="007420F5" w:rsidRPr="00A63EDC" w:rsidRDefault="007420F5" w:rsidP="00BF6E8B">
      <w:pPr>
        <w:pStyle w:val="210"/>
        <w:ind w:firstLine="567"/>
        <w:jc w:val="both"/>
        <w:rPr>
          <w:sz w:val="24"/>
          <w:szCs w:val="24"/>
          <w:highlight w:val="yellow"/>
        </w:rPr>
      </w:pPr>
      <w:r w:rsidRPr="00325801">
        <w:rPr>
          <w:sz w:val="24"/>
          <w:szCs w:val="24"/>
        </w:rPr>
        <w:t>Заболевания, связанные с воздействием кремнийсодержащих промышленных аэр</w:t>
      </w:r>
      <w:r w:rsidRPr="00325801">
        <w:rPr>
          <w:sz w:val="24"/>
          <w:szCs w:val="24"/>
        </w:rPr>
        <w:t>о</w:t>
      </w:r>
      <w:r w:rsidRPr="00325801">
        <w:rPr>
          <w:sz w:val="24"/>
          <w:szCs w:val="24"/>
        </w:rPr>
        <w:t>золей, по итогам 20</w:t>
      </w:r>
      <w:r w:rsidR="00325801" w:rsidRPr="00325801">
        <w:rPr>
          <w:sz w:val="24"/>
          <w:szCs w:val="24"/>
        </w:rPr>
        <w:t>20</w:t>
      </w:r>
      <w:r w:rsidRPr="00325801">
        <w:rPr>
          <w:sz w:val="24"/>
          <w:szCs w:val="24"/>
        </w:rPr>
        <w:t xml:space="preserve"> года представле</w:t>
      </w:r>
      <w:r w:rsidRPr="00325801">
        <w:rPr>
          <w:sz w:val="24"/>
          <w:szCs w:val="24"/>
        </w:rPr>
        <w:softHyphen/>
        <w:t>ны в основном хронической обструктивной боле</w:t>
      </w:r>
      <w:r w:rsidRPr="00325801">
        <w:rPr>
          <w:sz w:val="24"/>
          <w:szCs w:val="24"/>
        </w:rPr>
        <w:t>з</w:t>
      </w:r>
      <w:r w:rsidRPr="00325801">
        <w:rPr>
          <w:sz w:val="24"/>
          <w:szCs w:val="24"/>
        </w:rPr>
        <w:t xml:space="preserve">нью легких – </w:t>
      </w:r>
      <w:r w:rsidR="00325801">
        <w:rPr>
          <w:sz w:val="24"/>
          <w:szCs w:val="24"/>
        </w:rPr>
        <w:t>80,0</w:t>
      </w:r>
      <w:r w:rsidRPr="00325801">
        <w:rPr>
          <w:sz w:val="24"/>
          <w:szCs w:val="24"/>
        </w:rPr>
        <w:t xml:space="preserve"> % от случаев заболеваний в группе, на втором месте </w:t>
      </w:r>
      <w:r w:rsidR="007319DB">
        <w:rPr>
          <w:sz w:val="24"/>
          <w:szCs w:val="24"/>
        </w:rPr>
        <w:t>-</w:t>
      </w:r>
      <w:r w:rsidRPr="00325801">
        <w:rPr>
          <w:sz w:val="24"/>
          <w:szCs w:val="24"/>
        </w:rPr>
        <w:t xml:space="preserve"> хронические пневмокониозы-</w:t>
      </w:r>
      <w:proofErr w:type="spellStart"/>
      <w:r w:rsidRPr="00325801">
        <w:rPr>
          <w:sz w:val="24"/>
          <w:szCs w:val="24"/>
        </w:rPr>
        <w:t>карбок</w:t>
      </w:r>
      <w:r w:rsidR="00047A2F" w:rsidRPr="00325801">
        <w:rPr>
          <w:sz w:val="24"/>
          <w:szCs w:val="24"/>
        </w:rPr>
        <w:t>они</w:t>
      </w:r>
      <w:r w:rsidRPr="00325801">
        <w:rPr>
          <w:sz w:val="24"/>
          <w:szCs w:val="24"/>
        </w:rPr>
        <w:t>озы</w:t>
      </w:r>
      <w:proofErr w:type="spellEnd"/>
      <w:r w:rsidRPr="00325801">
        <w:rPr>
          <w:sz w:val="24"/>
          <w:szCs w:val="24"/>
        </w:rPr>
        <w:t xml:space="preserve"> </w:t>
      </w:r>
      <w:r w:rsidR="00325801" w:rsidRPr="00325801">
        <w:rPr>
          <w:sz w:val="24"/>
          <w:szCs w:val="24"/>
        </w:rPr>
        <w:t>16,0</w:t>
      </w:r>
      <w:r w:rsidRPr="00325801">
        <w:rPr>
          <w:sz w:val="24"/>
          <w:szCs w:val="24"/>
        </w:rPr>
        <w:t xml:space="preserve"> % </w:t>
      </w:r>
      <w:r w:rsidR="00E35BA4" w:rsidRPr="00325801">
        <w:rPr>
          <w:sz w:val="24"/>
          <w:szCs w:val="24"/>
        </w:rPr>
        <w:t>, на третьем –</w:t>
      </w:r>
      <w:r w:rsidR="00325801" w:rsidRPr="00325801">
        <w:rPr>
          <w:sz w:val="24"/>
          <w:szCs w:val="24"/>
        </w:rPr>
        <w:t xml:space="preserve"> </w:t>
      </w:r>
      <w:r w:rsidR="00E35BA4" w:rsidRPr="00325801">
        <w:rPr>
          <w:sz w:val="24"/>
          <w:szCs w:val="24"/>
        </w:rPr>
        <w:t>хронический пылевой бро</w:t>
      </w:r>
      <w:r w:rsidR="00E35BA4" w:rsidRPr="00325801">
        <w:rPr>
          <w:sz w:val="24"/>
          <w:szCs w:val="24"/>
        </w:rPr>
        <w:t>н</w:t>
      </w:r>
      <w:r w:rsidR="00E35BA4" w:rsidRPr="00325801">
        <w:rPr>
          <w:sz w:val="24"/>
          <w:szCs w:val="24"/>
        </w:rPr>
        <w:t>хит –</w:t>
      </w:r>
      <w:r w:rsidR="00325801" w:rsidRPr="00325801">
        <w:rPr>
          <w:sz w:val="24"/>
          <w:szCs w:val="24"/>
        </w:rPr>
        <w:t xml:space="preserve">4,0% </w:t>
      </w:r>
    </w:p>
    <w:p w:rsidR="007420F5" w:rsidRPr="00A63EDC" w:rsidRDefault="007420F5" w:rsidP="00BF6E8B">
      <w:pPr>
        <w:pStyle w:val="210"/>
        <w:ind w:firstLine="567"/>
        <w:jc w:val="both"/>
        <w:rPr>
          <w:sz w:val="24"/>
          <w:szCs w:val="24"/>
          <w:highlight w:val="yellow"/>
        </w:rPr>
      </w:pPr>
    </w:p>
    <w:p w:rsidR="00697DE0" w:rsidRPr="00A63EDC" w:rsidRDefault="00697DE0" w:rsidP="00047A2F">
      <w:pPr>
        <w:jc w:val="center"/>
        <w:rPr>
          <w:highlight w:val="yellow"/>
        </w:rPr>
      </w:pPr>
    </w:p>
    <w:bookmarkStart w:id="71" w:name="_MON_1641967975"/>
    <w:bookmarkEnd w:id="71"/>
    <w:p w:rsidR="00697DE0" w:rsidRPr="00325801" w:rsidRDefault="00325801" w:rsidP="00697DE0">
      <w:r w:rsidRPr="00325801">
        <w:rPr>
          <w:noProof/>
        </w:rPr>
        <w:object w:dxaOrig="9067" w:dyaOrig="3229">
          <v:shape id="_x0000_i1027" type="#_x0000_t75" style="width:453.25pt;height:161.45pt" o:ole="">
            <v:imagedata r:id="rId15" o:title=""/>
            <o:lock v:ext="edit" aspectratio="f"/>
          </v:shape>
          <o:OLEObject Type="Embed" ProgID="Excel.Sheet.8" ShapeID="_x0000_i1027" DrawAspect="Content" ObjectID="_1674650255" r:id="rId16">
            <o:FieldCodes>\s</o:FieldCodes>
          </o:OLEObject>
        </w:object>
      </w:r>
    </w:p>
    <w:p w:rsidR="007420F5" w:rsidRPr="00325801" w:rsidRDefault="007420F5" w:rsidP="00047A2F">
      <w:pPr>
        <w:jc w:val="center"/>
        <w:rPr>
          <w:bCs/>
          <w:sz w:val="24"/>
          <w:szCs w:val="24"/>
        </w:rPr>
      </w:pPr>
      <w:r w:rsidRPr="00325801">
        <w:rPr>
          <w:bCs/>
          <w:sz w:val="24"/>
          <w:szCs w:val="24"/>
        </w:rPr>
        <w:t>Рис.  Структура основных нозологических форм профессиональной патологии  вследствие воздействия промышленных аэрозолей, %</w:t>
      </w:r>
    </w:p>
    <w:p w:rsidR="007420F5" w:rsidRPr="0022109D" w:rsidRDefault="007420F5" w:rsidP="00082956">
      <w:pPr>
        <w:pStyle w:val="210"/>
        <w:ind w:firstLine="567"/>
        <w:jc w:val="both"/>
        <w:rPr>
          <w:sz w:val="24"/>
          <w:szCs w:val="24"/>
        </w:rPr>
      </w:pPr>
    </w:p>
    <w:p w:rsidR="007420F5" w:rsidRDefault="007420F5" w:rsidP="00FF5C2B">
      <w:pPr>
        <w:pStyle w:val="210"/>
        <w:ind w:firstLine="567"/>
        <w:jc w:val="both"/>
        <w:rPr>
          <w:sz w:val="24"/>
          <w:szCs w:val="24"/>
        </w:rPr>
      </w:pPr>
      <w:r w:rsidRPr="0022109D">
        <w:rPr>
          <w:sz w:val="24"/>
          <w:szCs w:val="24"/>
        </w:rPr>
        <w:t>В группе заболеваний, причиной возникновения которых послужили физические п</w:t>
      </w:r>
      <w:r w:rsidRPr="0022109D">
        <w:rPr>
          <w:sz w:val="24"/>
          <w:szCs w:val="24"/>
        </w:rPr>
        <w:t>е</w:t>
      </w:r>
      <w:r w:rsidRPr="0022109D">
        <w:rPr>
          <w:sz w:val="24"/>
          <w:szCs w:val="24"/>
        </w:rPr>
        <w:t xml:space="preserve">регрузки и перенапряжение отдельных органов и систем, </w:t>
      </w:r>
      <w:r w:rsidR="0022109D" w:rsidRPr="0022109D">
        <w:rPr>
          <w:sz w:val="24"/>
          <w:szCs w:val="24"/>
        </w:rPr>
        <w:t>95</w:t>
      </w:r>
      <w:r w:rsidRPr="0022109D">
        <w:rPr>
          <w:sz w:val="24"/>
          <w:szCs w:val="24"/>
        </w:rPr>
        <w:t>,0 % с</w:t>
      </w:r>
      <w:r w:rsidR="00A05587" w:rsidRPr="0022109D">
        <w:rPr>
          <w:sz w:val="24"/>
          <w:szCs w:val="24"/>
        </w:rPr>
        <w:t>ос</w:t>
      </w:r>
      <w:r w:rsidRPr="0022109D">
        <w:rPr>
          <w:sz w:val="24"/>
          <w:szCs w:val="24"/>
        </w:rPr>
        <w:t xml:space="preserve">тавляют вегето-сенсорные </w:t>
      </w:r>
      <w:proofErr w:type="spellStart"/>
      <w:r w:rsidRPr="0022109D">
        <w:rPr>
          <w:sz w:val="24"/>
          <w:szCs w:val="24"/>
        </w:rPr>
        <w:t>полинейропатии</w:t>
      </w:r>
      <w:proofErr w:type="spellEnd"/>
      <w:r w:rsidRPr="0022109D">
        <w:rPr>
          <w:sz w:val="24"/>
          <w:szCs w:val="24"/>
        </w:rPr>
        <w:t xml:space="preserve"> верхних</w:t>
      </w:r>
      <w:r w:rsidR="00E35BA4" w:rsidRPr="0022109D">
        <w:rPr>
          <w:sz w:val="24"/>
          <w:szCs w:val="24"/>
        </w:rPr>
        <w:t xml:space="preserve"> (и нижних)</w:t>
      </w:r>
      <w:r w:rsidRPr="0022109D">
        <w:rPr>
          <w:sz w:val="24"/>
          <w:szCs w:val="24"/>
        </w:rPr>
        <w:t xml:space="preserve"> конечностей </w:t>
      </w:r>
      <w:r w:rsidR="0022109D" w:rsidRPr="0022109D">
        <w:rPr>
          <w:sz w:val="24"/>
          <w:szCs w:val="24"/>
        </w:rPr>
        <w:t>и 5,0% - «Рефлекторный синдром пояснично-крестцового уровня»</w:t>
      </w:r>
      <w:r w:rsidRPr="0022109D">
        <w:rPr>
          <w:sz w:val="24"/>
          <w:szCs w:val="24"/>
        </w:rPr>
        <w:t>.</w:t>
      </w:r>
    </w:p>
    <w:p w:rsidR="0022109D" w:rsidRDefault="0022109D" w:rsidP="00FF5C2B">
      <w:pPr>
        <w:pStyle w:val="210"/>
        <w:ind w:firstLine="567"/>
        <w:jc w:val="both"/>
        <w:rPr>
          <w:sz w:val="24"/>
          <w:szCs w:val="24"/>
        </w:rPr>
      </w:pPr>
    </w:p>
    <w:bookmarkStart w:id="72" w:name="_MON_1674473100"/>
    <w:bookmarkEnd w:id="72"/>
    <w:p w:rsidR="0022109D" w:rsidRPr="00325801" w:rsidRDefault="002F12A3" w:rsidP="0022109D">
      <w:r w:rsidRPr="00325801">
        <w:rPr>
          <w:noProof/>
        </w:rPr>
        <w:object w:dxaOrig="9067" w:dyaOrig="3197">
          <v:shape id="_x0000_i1028" type="#_x0000_t75" style="width:453.25pt;height:159.8pt" o:ole="">
            <v:imagedata r:id="rId17" o:title=""/>
            <o:lock v:ext="edit" aspectratio="f"/>
          </v:shape>
          <o:OLEObject Type="Embed" ProgID="Excel.Sheet.8" ShapeID="_x0000_i1028" DrawAspect="Content" ObjectID="_1674650256" r:id="rId18">
            <o:FieldCodes>\s</o:FieldCodes>
          </o:OLEObject>
        </w:object>
      </w:r>
    </w:p>
    <w:p w:rsidR="0022109D" w:rsidRPr="00325801" w:rsidRDefault="0022109D" w:rsidP="0022109D">
      <w:pPr>
        <w:jc w:val="center"/>
        <w:rPr>
          <w:bCs/>
          <w:sz w:val="24"/>
          <w:szCs w:val="24"/>
        </w:rPr>
      </w:pPr>
      <w:r w:rsidRPr="00325801">
        <w:rPr>
          <w:bCs/>
          <w:sz w:val="24"/>
          <w:szCs w:val="24"/>
        </w:rPr>
        <w:lastRenderedPageBreak/>
        <w:t xml:space="preserve">Рис.  Структура основных нозологических форм профессиональной патологии  вследствие </w:t>
      </w:r>
      <w:r w:rsidRPr="0022109D">
        <w:rPr>
          <w:sz w:val="24"/>
          <w:szCs w:val="24"/>
        </w:rPr>
        <w:t>физически</w:t>
      </w:r>
      <w:r>
        <w:rPr>
          <w:sz w:val="24"/>
          <w:szCs w:val="24"/>
        </w:rPr>
        <w:t>х</w:t>
      </w:r>
      <w:r w:rsidRPr="0022109D">
        <w:rPr>
          <w:sz w:val="24"/>
          <w:szCs w:val="24"/>
        </w:rPr>
        <w:t xml:space="preserve"> перегруз</w:t>
      </w:r>
      <w:r>
        <w:rPr>
          <w:sz w:val="24"/>
          <w:szCs w:val="24"/>
        </w:rPr>
        <w:t>ок</w:t>
      </w:r>
      <w:r w:rsidRPr="0022109D">
        <w:rPr>
          <w:sz w:val="24"/>
          <w:szCs w:val="24"/>
        </w:rPr>
        <w:t xml:space="preserve"> и перенапряжение</w:t>
      </w:r>
      <w:r>
        <w:rPr>
          <w:sz w:val="24"/>
          <w:szCs w:val="24"/>
        </w:rPr>
        <w:t>м</w:t>
      </w:r>
      <w:r w:rsidRPr="0022109D">
        <w:rPr>
          <w:sz w:val="24"/>
          <w:szCs w:val="24"/>
        </w:rPr>
        <w:t xml:space="preserve"> отдельных органов и систем</w:t>
      </w:r>
      <w:r w:rsidRPr="00325801">
        <w:rPr>
          <w:bCs/>
          <w:sz w:val="24"/>
          <w:szCs w:val="24"/>
        </w:rPr>
        <w:t>, %</w:t>
      </w:r>
    </w:p>
    <w:p w:rsidR="0022109D" w:rsidRPr="0022109D" w:rsidRDefault="0022109D" w:rsidP="00FF5C2B">
      <w:pPr>
        <w:pStyle w:val="210"/>
        <w:ind w:firstLine="567"/>
        <w:jc w:val="both"/>
        <w:rPr>
          <w:sz w:val="24"/>
          <w:szCs w:val="24"/>
        </w:rPr>
      </w:pPr>
    </w:p>
    <w:p w:rsidR="00491A24" w:rsidRPr="00DB15F3" w:rsidRDefault="007420F5" w:rsidP="005A4386">
      <w:pPr>
        <w:pStyle w:val="210"/>
        <w:ind w:firstLine="567"/>
        <w:jc w:val="both"/>
        <w:rPr>
          <w:sz w:val="24"/>
          <w:szCs w:val="24"/>
        </w:rPr>
      </w:pPr>
      <w:r w:rsidRPr="00DB15F3">
        <w:rPr>
          <w:sz w:val="24"/>
          <w:szCs w:val="24"/>
        </w:rPr>
        <w:t>Заболевания, вызываемые воздействием химических факторов, в отчетном году представле</w:t>
      </w:r>
      <w:r w:rsidRPr="00DB15F3">
        <w:rPr>
          <w:sz w:val="24"/>
          <w:szCs w:val="24"/>
        </w:rPr>
        <w:softHyphen/>
        <w:t>ны</w:t>
      </w:r>
      <w:r w:rsidRPr="00DB15F3">
        <w:rPr>
          <w:i/>
          <w:sz w:val="24"/>
          <w:szCs w:val="24"/>
        </w:rPr>
        <w:t xml:space="preserve"> </w:t>
      </w:r>
      <w:r w:rsidRPr="00DB15F3">
        <w:rPr>
          <w:sz w:val="24"/>
          <w:szCs w:val="24"/>
        </w:rPr>
        <w:t>одной нозологией – «</w:t>
      </w:r>
      <w:r w:rsidR="00DB15F3" w:rsidRPr="00DB15F3">
        <w:rPr>
          <w:sz w:val="24"/>
          <w:szCs w:val="24"/>
        </w:rPr>
        <w:t xml:space="preserve">Хроническая </w:t>
      </w:r>
      <w:proofErr w:type="spellStart"/>
      <w:r w:rsidR="00DB15F3" w:rsidRPr="00DB15F3">
        <w:rPr>
          <w:sz w:val="24"/>
          <w:szCs w:val="24"/>
        </w:rPr>
        <w:t>обструктивная</w:t>
      </w:r>
      <w:proofErr w:type="spellEnd"/>
      <w:r w:rsidR="00DB15F3" w:rsidRPr="00DB15F3">
        <w:rPr>
          <w:sz w:val="24"/>
          <w:szCs w:val="24"/>
        </w:rPr>
        <w:t xml:space="preserve">  болезнь легких</w:t>
      </w:r>
      <w:r w:rsidRPr="00DB15F3">
        <w:rPr>
          <w:sz w:val="24"/>
          <w:szCs w:val="24"/>
        </w:rPr>
        <w:t>» от во</w:t>
      </w:r>
      <w:r w:rsidRPr="00DB15F3">
        <w:rPr>
          <w:sz w:val="24"/>
          <w:szCs w:val="24"/>
        </w:rPr>
        <w:t>з</w:t>
      </w:r>
      <w:r w:rsidRPr="00DB15F3">
        <w:rPr>
          <w:sz w:val="24"/>
          <w:szCs w:val="24"/>
        </w:rPr>
        <w:t xml:space="preserve">действия </w:t>
      </w:r>
      <w:r w:rsidR="00A05587" w:rsidRPr="00DB15F3">
        <w:rPr>
          <w:sz w:val="24"/>
          <w:szCs w:val="24"/>
        </w:rPr>
        <w:t>химических веществ, обладающих токсическим действием (</w:t>
      </w:r>
      <w:proofErr w:type="spellStart"/>
      <w:r w:rsidR="00DB15F3" w:rsidRPr="00DB15F3">
        <w:rPr>
          <w:sz w:val="24"/>
          <w:szCs w:val="24"/>
        </w:rPr>
        <w:t>гидроцианид</w:t>
      </w:r>
      <w:proofErr w:type="spellEnd"/>
      <w:r w:rsidR="00DB15F3" w:rsidRPr="00DB15F3">
        <w:rPr>
          <w:sz w:val="24"/>
          <w:szCs w:val="24"/>
        </w:rPr>
        <w:t>, вод</w:t>
      </w:r>
      <w:r w:rsidR="00DB15F3" w:rsidRPr="00DB15F3">
        <w:rPr>
          <w:sz w:val="24"/>
          <w:szCs w:val="24"/>
        </w:rPr>
        <w:t>о</w:t>
      </w:r>
      <w:r w:rsidR="00DB15F3" w:rsidRPr="00DB15F3">
        <w:rPr>
          <w:sz w:val="24"/>
          <w:szCs w:val="24"/>
        </w:rPr>
        <w:t>рода цианид, хлор, едкие щелочи</w:t>
      </w:r>
      <w:r w:rsidR="00A05587" w:rsidRPr="00DB15F3">
        <w:rPr>
          <w:sz w:val="24"/>
          <w:szCs w:val="24"/>
        </w:rPr>
        <w:t>)</w:t>
      </w:r>
      <w:r w:rsidRPr="00DB15F3">
        <w:rPr>
          <w:sz w:val="24"/>
          <w:szCs w:val="24"/>
        </w:rPr>
        <w:t xml:space="preserve"> – </w:t>
      </w:r>
      <w:r w:rsidR="00DB15F3" w:rsidRPr="00DB15F3">
        <w:rPr>
          <w:sz w:val="24"/>
          <w:szCs w:val="24"/>
        </w:rPr>
        <w:t>1</w:t>
      </w:r>
      <w:r w:rsidRPr="00DB15F3">
        <w:rPr>
          <w:sz w:val="24"/>
          <w:szCs w:val="24"/>
        </w:rPr>
        <w:t xml:space="preserve"> случа</w:t>
      </w:r>
      <w:r w:rsidR="00DB15F3" w:rsidRPr="00DB15F3">
        <w:rPr>
          <w:sz w:val="24"/>
          <w:szCs w:val="24"/>
        </w:rPr>
        <w:t>й</w:t>
      </w:r>
      <w:r w:rsidRPr="00DB15F3">
        <w:rPr>
          <w:sz w:val="24"/>
          <w:szCs w:val="24"/>
        </w:rPr>
        <w:t xml:space="preserve"> в </w:t>
      </w:r>
      <w:r w:rsidR="00DB15F3" w:rsidRPr="00DB15F3">
        <w:rPr>
          <w:sz w:val="24"/>
          <w:szCs w:val="24"/>
        </w:rPr>
        <w:t>Николаев</w:t>
      </w:r>
      <w:r w:rsidR="00491A24" w:rsidRPr="00DB15F3">
        <w:rPr>
          <w:sz w:val="24"/>
          <w:szCs w:val="24"/>
        </w:rPr>
        <w:t xml:space="preserve">ском районе. </w:t>
      </w:r>
    </w:p>
    <w:p w:rsidR="007420F5" w:rsidRPr="00DB15F3" w:rsidRDefault="00491A24" w:rsidP="005A4386">
      <w:pPr>
        <w:pStyle w:val="210"/>
        <w:ind w:firstLine="567"/>
        <w:jc w:val="both"/>
        <w:rPr>
          <w:sz w:val="24"/>
          <w:szCs w:val="24"/>
        </w:rPr>
      </w:pPr>
      <w:r w:rsidRPr="00DB15F3">
        <w:rPr>
          <w:sz w:val="24"/>
          <w:szCs w:val="24"/>
        </w:rPr>
        <w:t>От</w:t>
      </w:r>
      <w:r w:rsidR="007420F5" w:rsidRPr="00DB15F3">
        <w:rPr>
          <w:sz w:val="24"/>
          <w:szCs w:val="24"/>
        </w:rPr>
        <w:t xml:space="preserve"> воздействи</w:t>
      </w:r>
      <w:r w:rsidRPr="00DB15F3">
        <w:rPr>
          <w:sz w:val="24"/>
          <w:szCs w:val="24"/>
        </w:rPr>
        <w:t>я</w:t>
      </w:r>
      <w:r w:rsidR="007420F5" w:rsidRPr="00DB15F3">
        <w:rPr>
          <w:sz w:val="24"/>
          <w:szCs w:val="24"/>
        </w:rPr>
        <w:t xml:space="preserve"> биологических факторов  </w:t>
      </w:r>
      <w:r w:rsidRPr="00DB15F3">
        <w:rPr>
          <w:sz w:val="24"/>
          <w:szCs w:val="24"/>
        </w:rPr>
        <w:t xml:space="preserve">в отчетном году зарегистрировано </w:t>
      </w:r>
      <w:r w:rsidR="00DB15F3" w:rsidRPr="00DB15F3">
        <w:rPr>
          <w:sz w:val="24"/>
          <w:szCs w:val="24"/>
        </w:rPr>
        <w:t xml:space="preserve">2 случая острого профессионального заболевания «Новая </w:t>
      </w:r>
      <w:proofErr w:type="spellStart"/>
      <w:r w:rsidR="00DB15F3" w:rsidRPr="00DB15F3">
        <w:rPr>
          <w:sz w:val="24"/>
          <w:szCs w:val="24"/>
        </w:rPr>
        <w:t>коронавирусная</w:t>
      </w:r>
      <w:proofErr w:type="spellEnd"/>
      <w:r w:rsidR="00DB15F3" w:rsidRPr="00DB15F3">
        <w:rPr>
          <w:sz w:val="24"/>
          <w:szCs w:val="24"/>
        </w:rPr>
        <w:t xml:space="preserve"> инфекция СОVID-19 т</w:t>
      </w:r>
      <w:r w:rsidR="00DB15F3" w:rsidRPr="00DB15F3">
        <w:rPr>
          <w:sz w:val="24"/>
          <w:szCs w:val="24"/>
        </w:rPr>
        <w:t>я</w:t>
      </w:r>
      <w:r w:rsidR="00DB15F3" w:rsidRPr="00DB15F3">
        <w:rPr>
          <w:sz w:val="24"/>
          <w:szCs w:val="24"/>
        </w:rPr>
        <w:t>желого течения» (оба с летальным исходом) в г. Хабаровске, и 1 случай «Инфильтрати</w:t>
      </w:r>
      <w:r w:rsidR="00DB15F3" w:rsidRPr="00DB15F3">
        <w:rPr>
          <w:sz w:val="24"/>
          <w:szCs w:val="24"/>
        </w:rPr>
        <w:t>в</w:t>
      </w:r>
      <w:r w:rsidR="00DB15F3" w:rsidRPr="00DB15F3">
        <w:rPr>
          <w:sz w:val="24"/>
          <w:szCs w:val="24"/>
        </w:rPr>
        <w:t>ный туберкулез S1, S2 левого  легкого, фаза уплотнения, МБТ (-). Рецидив (HRSEZ). 1</w:t>
      </w:r>
      <w:proofErr w:type="gramStart"/>
      <w:r w:rsidR="00DB15F3" w:rsidRPr="00DB15F3">
        <w:rPr>
          <w:sz w:val="24"/>
          <w:szCs w:val="24"/>
        </w:rPr>
        <w:t xml:space="preserve"> Б</w:t>
      </w:r>
      <w:proofErr w:type="gramEnd"/>
      <w:r w:rsidR="00DB15F3" w:rsidRPr="00DB15F3">
        <w:rPr>
          <w:sz w:val="24"/>
          <w:szCs w:val="24"/>
        </w:rPr>
        <w:t xml:space="preserve"> группа учета» (г. Хабаровск)</w:t>
      </w:r>
      <w:r w:rsidR="007319DB">
        <w:rPr>
          <w:sz w:val="24"/>
          <w:szCs w:val="24"/>
        </w:rPr>
        <w:t>.</w:t>
      </w:r>
    </w:p>
    <w:p w:rsidR="00CE7D3B" w:rsidRPr="00A63EDC" w:rsidRDefault="007420F5" w:rsidP="00DB15F3">
      <w:pPr>
        <w:pStyle w:val="210"/>
        <w:ind w:firstLine="567"/>
        <w:jc w:val="both"/>
        <w:rPr>
          <w:sz w:val="24"/>
          <w:szCs w:val="24"/>
          <w:highlight w:val="yellow"/>
        </w:rPr>
      </w:pPr>
      <w:proofErr w:type="gramStart"/>
      <w:r w:rsidRPr="00DB15F3">
        <w:rPr>
          <w:sz w:val="24"/>
          <w:szCs w:val="24"/>
        </w:rPr>
        <w:t>В зависимости от профессий работников наибольшему риску приобретения профе</w:t>
      </w:r>
      <w:r w:rsidRPr="00DB15F3">
        <w:rPr>
          <w:sz w:val="24"/>
          <w:szCs w:val="24"/>
        </w:rPr>
        <w:t>с</w:t>
      </w:r>
      <w:r w:rsidRPr="00DB15F3">
        <w:rPr>
          <w:sz w:val="24"/>
          <w:szCs w:val="24"/>
        </w:rPr>
        <w:t>сиональной патологии в 20</w:t>
      </w:r>
      <w:r w:rsidR="00DB15F3" w:rsidRPr="00DB15F3">
        <w:rPr>
          <w:sz w:val="24"/>
          <w:szCs w:val="24"/>
        </w:rPr>
        <w:t>20</w:t>
      </w:r>
      <w:r w:rsidRPr="00DB15F3">
        <w:rPr>
          <w:sz w:val="24"/>
          <w:szCs w:val="24"/>
        </w:rPr>
        <w:t xml:space="preserve"> году, как и в предыдущие годы  на предприятиях Хабаро</w:t>
      </w:r>
      <w:r w:rsidRPr="00DB15F3">
        <w:rPr>
          <w:sz w:val="24"/>
          <w:szCs w:val="24"/>
        </w:rPr>
        <w:t>в</w:t>
      </w:r>
      <w:r w:rsidRPr="00DB15F3">
        <w:rPr>
          <w:sz w:val="24"/>
          <w:szCs w:val="24"/>
        </w:rPr>
        <w:t>ского края были подвержены</w:t>
      </w:r>
      <w:r w:rsidRPr="00DB15F3">
        <w:rPr>
          <w:b/>
          <w:sz w:val="24"/>
          <w:szCs w:val="24"/>
        </w:rPr>
        <w:t xml:space="preserve"> </w:t>
      </w:r>
      <w:r w:rsidRPr="00DB15F3">
        <w:rPr>
          <w:sz w:val="24"/>
          <w:szCs w:val="24"/>
        </w:rPr>
        <w:t xml:space="preserve">работники следующих профессий: среди лиц, получивших заболевания органов слуха от воздействия шума с диагнозом «Двусторонняя  </w:t>
      </w:r>
      <w:proofErr w:type="spellStart"/>
      <w:r w:rsidRPr="00DB15F3">
        <w:rPr>
          <w:sz w:val="24"/>
          <w:szCs w:val="24"/>
        </w:rPr>
        <w:t>нейросе</w:t>
      </w:r>
      <w:r w:rsidRPr="00DB15F3">
        <w:rPr>
          <w:sz w:val="24"/>
          <w:szCs w:val="24"/>
        </w:rPr>
        <w:t>н</w:t>
      </w:r>
      <w:r w:rsidRPr="00DB15F3">
        <w:rPr>
          <w:sz w:val="24"/>
          <w:szCs w:val="24"/>
        </w:rPr>
        <w:t>сорная</w:t>
      </w:r>
      <w:proofErr w:type="spellEnd"/>
      <w:r w:rsidRPr="00DB15F3">
        <w:rPr>
          <w:sz w:val="24"/>
          <w:szCs w:val="24"/>
        </w:rPr>
        <w:t xml:space="preserve"> тугоухость», преобладают </w:t>
      </w:r>
      <w:r w:rsidR="00CE7D3B" w:rsidRPr="00DB15F3">
        <w:rPr>
          <w:sz w:val="24"/>
          <w:szCs w:val="24"/>
        </w:rPr>
        <w:t>работающие в по</w:t>
      </w:r>
      <w:r w:rsidR="00CE7D3B" w:rsidRPr="00DB15F3">
        <w:rPr>
          <w:sz w:val="24"/>
          <w:szCs w:val="24"/>
        </w:rPr>
        <w:t>д</w:t>
      </w:r>
      <w:r w:rsidR="00CE7D3B" w:rsidRPr="00DB15F3">
        <w:rPr>
          <w:sz w:val="24"/>
          <w:szCs w:val="24"/>
        </w:rPr>
        <w:t>земных условиях на Верхне-</w:t>
      </w:r>
      <w:proofErr w:type="spellStart"/>
      <w:r w:rsidR="00CE7D3B" w:rsidRPr="00DB15F3">
        <w:rPr>
          <w:sz w:val="24"/>
          <w:szCs w:val="24"/>
        </w:rPr>
        <w:t>Буреинском</w:t>
      </w:r>
      <w:proofErr w:type="spellEnd"/>
      <w:r w:rsidR="00CE7D3B" w:rsidRPr="00DB15F3">
        <w:rPr>
          <w:sz w:val="24"/>
          <w:szCs w:val="24"/>
        </w:rPr>
        <w:t xml:space="preserve"> предприятии по добыче каменного угля АО «</w:t>
      </w:r>
      <w:proofErr w:type="spellStart"/>
      <w:r w:rsidR="00CE7D3B" w:rsidRPr="00DB15F3">
        <w:rPr>
          <w:sz w:val="24"/>
          <w:szCs w:val="24"/>
        </w:rPr>
        <w:t>Ур</w:t>
      </w:r>
      <w:r w:rsidR="00CE7D3B" w:rsidRPr="00414F0E">
        <w:rPr>
          <w:sz w:val="24"/>
          <w:szCs w:val="24"/>
        </w:rPr>
        <w:t>галуголь</w:t>
      </w:r>
      <w:proofErr w:type="spellEnd"/>
      <w:r w:rsidR="00CE7D3B" w:rsidRPr="00414F0E">
        <w:rPr>
          <w:sz w:val="24"/>
          <w:szCs w:val="24"/>
        </w:rPr>
        <w:t>»: горнорабочие очистного забоя, горный мастер</w:t>
      </w:r>
      <w:proofErr w:type="gramEnd"/>
      <w:r w:rsidR="00CE7D3B" w:rsidRPr="00414F0E">
        <w:rPr>
          <w:sz w:val="24"/>
          <w:szCs w:val="24"/>
        </w:rPr>
        <w:t xml:space="preserve"> </w:t>
      </w:r>
      <w:proofErr w:type="gramStart"/>
      <w:r w:rsidR="00CE7D3B" w:rsidRPr="00414F0E">
        <w:rPr>
          <w:sz w:val="24"/>
          <w:szCs w:val="24"/>
        </w:rPr>
        <w:t xml:space="preserve">подземный, машинист бульдозера, </w:t>
      </w:r>
      <w:r w:rsidR="00DB15F3" w:rsidRPr="00414F0E">
        <w:rPr>
          <w:sz w:val="24"/>
          <w:szCs w:val="24"/>
        </w:rPr>
        <w:t>машинист электров</w:t>
      </w:r>
      <w:r w:rsidR="00DB15F3" w:rsidRPr="00414F0E">
        <w:rPr>
          <w:sz w:val="24"/>
          <w:szCs w:val="24"/>
        </w:rPr>
        <w:t>о</w:t>
      </w:r>
      <w:r w:rsidR="00DB15F3" w:rsidRPr="00414F0E">
        <w:rPr>
          <w:sz w:val="24"/>
          <w:szCs w:val="24"/>
        </w:rPr>
        <w:t xml:space="preserve">за, </w:t>
      </w:r>
      <w:r w:rsidR="00CE7D3B" w:rsidRPr="00414F0E">
        <w:rPr>
          <w:sz w:val="24"/>
          <w:szCs w:val="24"/>
        </w:rPr>
        <w:t>подземный электрослесарь, подземный проходчик,</w:t>
      </w:r>
      <w:r w:rsidR="00C36EE4" w:rsidRPr="00414F0E">
        <w:t xml:space="preserve"> </w:t>
      </w:r>
      <w:r w:rsidR="00C36EE4" w:rsidRPr="00414F0E">
        <w:rPr>
          <w:sz w:val="24"/>
          <w:szCs w:val="24"/>
        </w:rPr>
        <w:t>машинист горных выемочных м</w:t>
      </w:r>
      <w:r w:rsidR="00C36EE4" w:rsidRPr="00414F0E">
        <w:rPr>
          <w:sz w:val="24"/>
          <w:szCs w:val="24"/>
        </w:rPr>
        <w:t>а</w:t>
      </w:r>
      <w:r w:rsidR="00C36EE4" w:rsidRPr="00414F0E">
        <w:rPr>
          <w:sz w:val="24"/>
          <w:szCs w:val="24"/>
        </w:rPr>
        <w:t xml:space="preserve">шин, </w:t>
      </w:r>
      <w:r w:rsidR="00DB15F3" w:rsidRPr="00414F0E">
        <w:rPr>
          <w:sz w:val="24"/>
          <w:szCs w:val="24"/>
        </w:rPr>
        <w:t>зам. начальника подземного участка, водитель большегрузного автомобиля по в</w:t>
      </w:r>
      <w:r w:rsidR="00DB15F3" w:rsidRPr="00414F0E">
        <w:rPr>
          <w:sz w:val="24"/>
          <w:szCs w:val="24"/>
        </w:rPr>
        <w:t>ы</w:t>
      </w:r>
      <w:r w:rsidR="00DB15F3" w:rsidRPr="00414F0E">
        <w:rPr>
          <w:sz w:val="24"/>
          <w:szCs w:val="24"/>
        </w:rPr>
        <w:t>возке угля и породы</w:t>
      </w:r>
      <w:r w:rsidR="00C36EE4" w:rsidRPr="00414F0E">
        <w:rPr>
          <w:sz w:val="24"/>
          <w:szCs w:val="24"/>
        </w:rPr>
        <w:t>,</w:t>
      </w:r>
      <w:r w:rsidR="00CE7D3B" w:rsidRPr="00414F0E">
        <w:rPr>
          <w:sz w:val="24"/>
          <w:szCs w:val="24"/>
        </w:rPr>
        <w:t xml:space="preserve"> а также работники Комсомольского предпри</w:t>
      </w:r>
      <w:r w:rsidR="00CE7D3B" w:rsidRPr="00414F0E">
        <w:rPr>
          <w:sz w:val="24"/>
          <w:szCs w:val="24"/>
        </w:rPr>
        <w:t>я</w:t>
      </w:r>
      <w:r w:rsidR="00CE7D3B" w:rsidRPr="00414F0E">
        <w:rPr>
          <w:sz w:val="24"/>
          <w:szCs w:val="24"/>
        </w:rPr>
        <w:t xml:space="preserve">тия по производству </w:t>
      </w:r>
      <w:r w:rsidR="00C36EE4" w:rsidRPr="00414F0E">
        <w:rPr>
          <w:sz w:val="24"/>
          <w:szCs w:val="24"/>
        </w:rPr>
        <w:t>самолетов филиала</w:t>
      </w:r>
      <w:r w:rsidR="00CE7D3B" w:rsidRPr="00414F0E">
        <w:rPr>
          <w:sz w:val="24"/>
          <w:szCs w:val="24"/>
        </w:rPr>
        <w:t xml:space="preserve"> ПАО Компания "Сухой"  "</w:t>
      </w:r>
      <w:proofErr w:type="spellStart"/>
      <w:r w:rsidR="00CE7D3B" w:rsidRPr="00414F0E">
        <w:rPr>
          <w:sz w:val="24"/>
          <w:szCs w:val="24"/>
        </w:rPr>
        <w:t>КнААЗ</w:t>
      </w:r>
      <w:proofErr w:type="spellEnd"/>
      <w:r w:rsidR="00CE7D3B" w:rsidRPr="00414F0E">
        <w:rPr>
          <w:sz w:val="24"/>
          <w:szCs w:val="24"/>
        </w:rPr>
        <w:t xml:space="preserve"> </w:t>
      </w:r>
      <w:proofErr w:type="spellStart"/>
      <w:r w:rsidR="00CE7D3B" w:rsidRPr="00414F0E">
        <w:rPr>
          <w:sz w:val="24"/>
          <w:szCs w:val="24"/>
        </w:rPr>
        <w:t>им.Ю.А.Гагарина</w:t>
      </w:r>
      <w:proofErr w:type="spellEnd"/>
      <w:r w:rsidR="00CE7D3B" w:rsidRPr="00414F0E">
        <w:rPr>
          <w:sz w:val="24"/>
          <w:szCs w:val="24"/>
        </w:rPr>
        <w:t>" - сборщики-клепальщики агрегатно-сборочных цехов, у которых п</w:t>
      </w:r>
      <w:r w:rsidR="00CE7D3B" w:rsidRPr="00414F0E">
        <w:rPr>
          <w:sz w:val="24"/>
          <w:szCs w:val="24"/>
        </w:rPr>
        <w:t>о</w:t>
      </w:r>
      <w:r w:rsidR="00CE7D3B" w:rsidRPr="00414F0E">
        <w:rPr>
          <w:sz w:val="24"/>
          <w:szCs w:val="24"/>
        </w:rPr>
        <w:t>мимо поражения слуха страдает опорно-двигательный аппарат, регистрируются профз</w:t>
      </w:r>
      <w:r w:rsidR="00CE7D3B" w:rsidRPr="00414F0E">
        <w:rPr>
          <w:sz w:val="24"/>
          <w:szCs w:val="24"/>
        </w:rPr>
        <w:t>а</w:t>
      </w:r>
      <w:r w:rsidR="00CE7D3B" w:rsidRPr="00414F0E">
        <w:rPr>
          <w:sz w:val="24"/>
          <w:szCs w:val="24"/>
        </w:rPr>
        <w:t>болевания:</w:t>
      </w:r>
      <w:proofErr w:type="gramEnd"/>
      <w:r w:rsidR="00CE7D3B" w:rsidRPr="00414F0E">
        <w:rPr>
          <w:sz w:val="24"/>
          <w:szCs w:val="24"/>
        </w:rPr>
        <w:t xml:space="preserve"> «Вибрационная болезнь 1-2 ст.» в сочетании с «Вегето-сен</w:t>
      </w:r>
      <w:r w:rsidR="00C36EE4" w:rsidRPr="00414F0E">
        <w:rPr>
          <w:sz w:val="24"/>
          <w:szCs w:val="24"/>
        </w:rPr>
        <w:t>с</w:t>
      </w:r>
      <w:r w:rsidR="00CE7D3B" w:rsidRPr="00414F0E">
        <w:rPr>
          <w:sz w:val="24"/>
          <w:szCs w:val="24"/>
        </w:rPr>
        <w:t xml:space="preserve">орная </w:t>
      </w:r>
      <w:proofErr w:type="spellStart"/>
      <w:r w:rsidR="00CE7D3B" w:rsidRPr="00414F0E">
        <w:rPr>
          <w:sz w:val="24"/>
          <w:szCs w:val="24"/>
        </w:rPr>
        <w:t>нейропатия</w:t>
      </w:r>
      <w:proofErr w:type="spellEnd"/>
      <w:r w:rsidR="00CE7D3B" w:rsidRPr="00414F0E">
        <w:rPr>
          <w:sz w:val="24"/>
          <w:szCs w:val="24"/>
        </w:rPr>
        <w:t xml:space="preserve"> верхних конечностей».</w:t>
      </w:r>
    </w:p>
    <w:p w:rsidR="007420F5" w:rsidRPr="00F6251C" w:rsidRDefault="00C36EE4" w:rsidP="00AC3AEB">
      <w:pPr>
        <w:pStyle w:val="210"/>
        <w:ind w:firstLine="567"/>
        <w:jc w:val="both"/>
        <w:rPr>
          <w:sz w:val="24"/>
          <w:szCs w:val="24"/>
        </w:rPr>
      </w:pPr>
      <w:r w:rsidRPr="00414F0E">
        <w:rPr>
          <w:sz w:val="24"/>
          <w:szCs w:val="24"/>
        </w:rPr>
        <w:t>Диагноз</w:t>
      </w:r>
      <w:r w:rsidR="00CE7D3B" w:rsidRPr="00414F0E">
        <w:rPr>
          <w:sz w:val="24"/>
          <w:szCs w:val="24"/>
        </w:rPr>
        <w:t xml:space="preserve"> </w:t>
      </w:r>
      <w:r w:rsidR="00EC0E42">
        <w:rPr>
          <w:sz w:val="24"/>
          <w:szCs w:val="24"/>
        </w:rPr>
        <w:t>«</w:t>
      </w:r>
      <w:r w:rsidR="00CE7D3B" w:rsidRPr="00414F0E">
        <w:rPr>
          <w:sz w:val="24"/>
          <w:szCs w:val="24"/>
        </w:rPr>
        <w:t xml:space="preserve">Двусторонняя  </w:t>
      </w:r>
      <w:proofErr w:type="spellStart"/>
      <w:r w:rsidR="00CE7D3B" w:rsidRPr="00414F0E">
        <w:rPr>
          <w:sz w:val="24"/>
          <w:szCs w:val="24"/>
        </w:rPr>
        <w:t>нейросенсорная</w:t>
      </w:r>
      <w:proofErr w:type="spellEnd"/>
      <w:r w:rsidR="00CE7D3B" w:rsidRPr="00414F0E">
        <w:rPr>
          <w:sz w:val="24"/>
          <w:szCs w:val="24"/>
        </w:rPr>
        <w:t xml:space="preserve"> тугоухость</w:t>
      </w:r>
      <w:r w:rsidR="00EC0E42">
        <w:rPr>
          <w:sz w:val="24"/>
          <w:szCs w:val="24"/>
        </w:rPr>
        <w:t>»</w:t>
      </w:r>
      <w:r w:rsidR="00CE7D3B" w:rsidRPr="00414F0E">
        <w:rPr>
          <w:sz w:val="24"/>
          <w:szCs w:val="24"/>
        </w:rPr>
        <w:t xml:space="preserve"> регистрируется у  </w:t>
      </w:r>
      <w:r w:rsidR="007420F5" w:rsidRPr="00414F0E">
        <w:rPr>
          <w:sz w:val="24"/>
          <w:szCs w:val="24"/>
        </w:rPr>
        <w:t>работник</w:t>
      </w:r>
      <w:r w:rsidR="00CE7D3B" w:rsidRPr="00414F0E">
        <w:rPr>
          <w:sz w:val="24"/>
          <w:szCs w:val="24"/>
        </w:rPr>
        <w:t>ов</w:t>
      </w:r>
      <w:r w:rsidR="007420F5" w:rsidRPr="00414F0E">
        <w:rPr>
          <w:sz w:val="24"/>
          <w:szCs w:val="24"/>
        </w:rPr>
        <w:t xml:space="preserve"> воздушного транспорта</w:t>
      </w:r>
      <w:r w:rsidRPr="00414F0E">
        <w:rPr>
          <w:sz w:val="24"/>
          <w:szCs w:val="24"/>
        </w:rPr>
        <w:t xml:space="preserve"> (авиакомпании «Амур»,</w:t>
      </w:r>
      <w:r w:rsidR="00414F0E" w:rsidRPr="00414F0E">
        <w:rPr>
          <w:sz w:val="24"/>
          <w:szCs w:val="24"/>
        </w:rPr>
        <w:t xml:space="preserve"> «Аврора»,</w:t>
      </w:r>
      <w:r w:rsidR="00EC0E42">
        <w:rPr>
          <w:sz w:val="24"/>
          <w:szCs w:val="24"/>
        </w:rPr>
        <w:t xml:space="preserve"> </w:t>
      </w:r>
      <w:r w:rsidR="00414F0E" w:rsidRPr="00414F0E">
        <w:rPr>
          <w:sz w:val="24"/>
          <w:szCs w:val="24"/>
        </w:rPr>
        <w:t xml:space="preserve">ОАО </w:t>
      </w:r>
      <w:r w:rsidR="00EC0E42">
        <w:rPr>
          <w:sz w:val="24"/>
          <w:szCs w:val="24"/>
        </w:rPr>
        <w:t>«</w:t>
      </w:r>
      <w:r w:rsidR="00414F0E" w:rsidRPr="00414F0E">
        <w:rPr>
          <w:sz w:val="24"/>
          <w:szCs w:val="24"/>
        </w:rPr>
        <w:t>Дальавиа</w:t>
      </w:r>
      <w:r w:rsidR="00EC0E42">
        <w:rPr>
          <w:sz w:val="24"/>
          <w:szCs w:val="24"/>
        </w:rPr>
        <w:t>»</w:t>
      </w:r>
      <w:r w:rsidR="00414F0E" w:rsidRPr="00414F0E">
        <w:rPr>
          <w:sz w:val="24"/>
          <w:szCs w:val="24"/>
        </w:rPr>
        <w:t>,</w:t>
      </w:r>
      <w:r w:rsidR="00414F0E" w:rsidRPr="00414F0E">
        <w:t xml:space="preserve"> </w:t>
      </w:r>
      <w:r w:rsidR="00414F0E" w:rsidRPr="00414F0E">
        <w:rPr>
          <w:sz w:val="24"/>
          <w:szCs w:val="24"/>
        </w:rPr>
        <w:t xml:space="preserve">ООО </w:t>
      </w:r>
      <w:r w:rsidR="00EC0E42">
        <w:rPr>
          <w:sz w:val="24"/>
          <w:szCs w:val="24"/>
        </w:rPr>
        <w:t>«</w:t>
      </w:r>
      <w:proofErr w:type="spellStart"/>
      <w:r w:rsidR="00414F0E" w:rsidRPr="00414F0E">
        <w:rPr>
          <w:sz w:val="24"/>
          <w:szCs w:val="24"/>
        </w:rPr>
        <w:t>шТурМан</w:t>
      </w:r>
      <w:proofErr w:type="spellEnd"/>
      <w:r w:rsidR="00EC0E42">
        <w:rPr>
          <w:sz w:val="24"/>
          <w:szCs w:val="24"/>
        </w:rPr>
        <w:t>»</w:t>
      </w:r>
      <w:r w:rsidR="00414F0E">
        <w:rPr>
          <w:sz w:val="24"/>
          <w:szCs w:val="24"/>
        </w:rPr>
        <w:t>,</w:t>
      </w:r>
      <w:r w:rsidR="00414F0E" w:rsidRPr="00414F0E">
        <w:rPr>
          <w:sz w:val="24"/>
          <w:szCs w:val="24"/>
        </w:rPr>
        <w:t xml:space="preserve"> </w:t>
      </w:r>
      <w:r w:rsidRPr="00414F0E">
        <w:rPr>
          <w:sz w:val="24"/>
          <w:szCs w:val="24"/>
        </w:rPr>
        <w:t>«Хабаровские авиалинии»)</w:t>
      </w:r>
      <w:r w:rsidR="007420F5" w:rsidRPr="00414F0E">
        <w:rPr>
          <w:sz w:val="24"/>
          <w:szCs w:val="24"/>
        </w:rPr>
        <w:t>, чьи рабочие места находятся в кабинах возду</w:t>
      </w:r>
      <w:r w:rsidR="007420F5" w:rsidRPr="00414F0E">
        <w:rPr>
          <w:sz w:val="24"/>
          <w:szCs w:val="24"/>
        </w:rPr>
        <w:t>ш</w:t>
      </w:r>
      <w:r w:rsidR="007420F5" w:rsidRPr="00414F0E">
        <w:rPr>
          <w:sz w:val="24"/>
          <w:szCs w:val="24"/>
        </w:rPr>
        <w:t>ных судов разных типов:</w:t>
      </w:r>
      <w:r w:rsidRPr="00414F0E">
        <w:rPr>
          <w:sz w:val="24"/>
          <w:szCs w:val="24"/>
        </w:rPr>
        <w:t xml:space="preserve"> </w:t>
      </w:r>
      <w:r w:rsidR="00414F0E" w:rsidRPr="00414F0E">
        <w:rPr>
          <w:sz w:val="24"/>
          <w:szCs w:val="24"/>
        </w:rPr>
        <w:t xml:space="preserve">бортовой механик </w:t>
      </w:r>
      <w:r w:rsidRPr="00414F0E">
        <w:rPr>
          <w:sz w:val="24"/>
          <w:szCs w:val="24"/>
        </w:rPr>
        <w:t>вертолета Ми-8, штурман  самолета Ан-24, Ан-26</w:t>
      </w:r>
      <w:r w:rsidR="00CE3D37" w:rsidRPr="00414F0E">
        <w:rPr>
          <w:sz w:val="24"/>
          <w:szCs w:val="24"/>
        </w:rPr>
        <w:t>,</w:t>
      </w:r>
      <w:r w:rsidR="007420F5" w:rsidRPr="00414F0E">
        <w:rPr>
          <w:sz w:val="24"/>
          <w:szCs w:val="24"/>
        </w:rPr>
        <w:t xml:space="preserve"> бортовой механик</w:t>
      </w:r>
      <w:r w:rsidR="00CE3D37" w:rsidRPr="00414F0E">
        <w:rPr>
          <w:sz w:val="24"/>
          <w:szCs w:val="24"/>
        </w:rPr>
        <w:t>,</w:t>
      </w:r>
      <w:r w:rsidR="007420F5" w:rsidRPr="00414F0E">
        <w:rPr>
          <w:sz w:val="24"/>
          <w:szCs w:val="24"/>
        </w:rPr>
        <w:t xml:space="preserve"> инженер </w:t>
      </w:r>
      <w:r w:rsidR="00414F0E" w:rsidRPr="00414F0E">
        <w:rPr>
          <w:sz w:val="24"/>
          <w:szCs w:val="24"/>
        </w:rPr>
        <w:t xml:space="preserve">по эксплуатации систем ВС </w:t>
      </w:r>
      <w:proofErr w:type="spellStart"/>
      <w:r w:rsidR="00414F0E" w:rsidRPr="00414F0E">
        <w:rPr>
          <w:sz w:val="24"/>
          <w:szCs w:val="24"/>
        </w:rPr>
        <w:t>ЛАиД</w:t>
      </w:r>
      <w:proofErr w:type="spellEnd"/>
      <w:r w:rsidR="007420F5" w:rsidRPr="00414F0E">
        <w:rPr>
          <w:sz w:val="24"/>
          <w:szCs w:val="24"/>
        </w:rPr>
        <w:t>. Во время выполн</w:t>
      </w:r>
      <w:r w:rsidR="007420F5" w:rsidRPr="00414F0E">
        <w:rPr>
          <w:sz w:val="24"/>
          <w:szCs w:val="24"/>
        </w:rPr>
        <w:t>е</w:t>
      </w:r>
      <w:r w:rsidR="007420F5" w:rsidRPr="00414F0E">
        <w:rPr>
          <w:sz w:val="24"/>
          <w:szCs w:val="24"/>
        </w:rPr>
        <w:t>ния  полетов на членов экипажа воздушного судна</w:t>
      </w:r>
      <w:r w:rsidR="00F512D1">
        <w:rPr>
          <w:sz w:val="24"/>
          <w:szCs w:val="24"/>
        </w:rPr>
        <w:t xml:space="preserve"> (ВС)</w:t>
      </w:r>
      <w:r w:rsidR="007420F5" w:rsidRPr="00414F0E">
        <w:rPr>
          <w:sz w:val="24"/>
          <w:szCs w:val="24"/>
        </w:rPr>
        <w:t xml:space="preserve"> воздействует множество вредных факторов производственной среды и трудового процесса, ведущим из которых, определ</w:t>
      </w:r>
      <w:r w:rsidR="007420F5" w:rsidRPr="00414F0E">
        <w:rPr>
          <w:sz w:val="24"/>
          <w:szCs w:val="24"/>
        </w:rPr>
        <w:t>я</w:t>
      </w:r>
      <w:r w:rsidR="007420F5" w:rsidRPr="00414F0E">
        <w:rPr>
          <w:sz w:val="24"/>
          <w:szCs w:val="24"/>
        </w:rPr>
        <w:t xml:space="preserve">ющим условия труда летного состава, уровень общей и </w:t>
      </w:r>
      <w:r w:rsidR="00F512D1">
        <w:rPr>
          <w:sz w:val="24"/>
          <w:szCs w:val="24"/>
        </w:rPr>
        <w:t>ПЗ</w:t>
      </w:r>
      <w:r w:rsidR="007420F5" w:rsidRPr="00414F0E">
        <w:rPr>
          <w:sz w:val="24"/>
          <w:szCs w:val="24"/>
        </w:rPr>
        <w:t xml:space="preserve">, является интенсивный шум, обусловленный  работой  двигателей </w:t>
      </w:r>
      <w:r w:rsidR="00F512D1">
        <w:rPr>
          <w:sz w:val="24"/>
          <w:szCs w:val="24"/>
        </w:rPr>
        <w:t>ВС</w:t>
      </w:r>
      <w:r w:rsidR="00CE3D37" w:rsidRPr="00414F0E">
        <w:rPr>
          <w:sz w:val="24"/>
          <w:szCs w:val="24"/>
        </w:rPr>
        <w:t>, усиливающийся при взлете-посадке</w:t>
      </w:r>
      <w:r w:rsidR="007420F5" w:rsidRPr="00414F0E">
        <w:rPr>
          <w:sz w:val="24"/>
          <w:szCs w:val="24"/>
        </w:rPr>
        <w:t xml:space="preserve"> и возник</w:t>
      </w:r>
      <w:r w:rsidR="007420F5" w:rsidRPr="00414F0E">
        <w:rPr>
          <w:sz w:val="24"/>
          <w:szCs w:val="24"/>
        </w:rPr>
        <w:t>а</w:t>
      </w:r>
      <w:r w:rsidR="007420F5" w:rsidRPr="00414F0E">
        <w:rPr>
          <w:sz w:val="24"/>
          <w:szCs w:val="24"/>
        </w:rPr>
        <w:t>ющий при радиообмене. Превышения ПДУ эквивалентного уровня шума при п</w:t>
      </w:r>
      <w:r w:rsidR="007420F5" w:rsidRPr="00414F0E">
        <w:rPr>
          <w:sz w:val="24"/>
          <w:szCs w:val="24"/>
        </w:rPr>
        <w:t>о</w:t>
      </w:r>
      <w:r w:rsidR="007420F5" w:rsidRPr="00414F0E">
        <w:rPr>
          <w:sz w:val="24"/>
          <w:szCs w:val="24"/>
        </w:rPr>
        <w:t xml:space="preserve">летах на указанных типах  самолетов и вертолетов составляют от </w:t>
      </w:r>
      <w:r w:rsidR="00414F0E">
        <w:rPr>
          <w:sz w:val="24"/>
          <w:szCs w:val="24"/>
        </w:rPr>
        <w:t>1,3</w:t>
      </w:r>
      <w:r w:rsidR="007420F5" w:rsidRPr="00414F0E">
        <w:rPr>
          <w:sz w:val="24"/>
          <w:szCs w:val="24"/>
        </w:rPr>
        <w:t xml:space="preserve"> </w:t>
      </w:r>
      <w:proofErr w:type="spellStart"/>
      <w:r w:rsidR="00CE3D37" w:rsidRPr="00414F0E">
        <w:rPr>
          <w:sz w:val="24"/>
          <w:szCs w:val="24"/>
        </w:rPr>
        <w:t>дБА</w:t>
      </w:r>
      <w:proofErr w:type="spellEnd"/>
      <w:r w:rsidR="00CE3D37" w:rsidRPr="00414F0E">
        <w:rPr>
          <w:sz w:val="24"/>
          <w:szCs w:val="24"/>
        </w:rPr>
        <w:t xml:space="preserve"> </w:t>
      </w:r>
      <w:r w:rsidR="007420F5" w:rsidRPr="00414F0E">
        <w:rPr>
          <w:sz w:val="24"/>
          <w:szCs w:val="24"/>
        </w:rPr>
        <w:t xml:space="preserve">до </w:t>
      </w:r>
      <w:r w:rsidR="00414F0E">
        <w:rPr>
          <w:sz w:val="24"/>
          <w:szCs w:val="24"/>
        </w:rPr>
        <w:t>19,9</w:t>
      </w:r>
      <w:r w:rsidR="007420F5" w:rsidRPr="00414F0E">
        <w:rPr>
          <w:sz w:val="24"/>
          <w:szCs w:val="24"/>
        </w:rPr>
        <w:t xml:space="preserve"> </w:t>
      </w:r>
      <w:proofErr w:type="spellStart"/>
      <w:r w:rsidR="007420F5" w:rsidRPr="00414F0E">
        <w:rPr>
          <w:sz w:val="24"/>
          <w:szCs w:val="24"/>
        </w:rPr>
        <w:t>дБА</w:t>
      </w:r>
      <w:proofErr w:type="spellEnd"/>
      <w:r w:rsidR="007420F5" w:rsidRPr="00414F0E">
        <w:rPr>
          <w:sz w:val="24"/>
          <w:szCs w:val="24"/>
        </w:rPr>
        <w:t xml:space="preserve">. </w:t>
      </w:r>
      <w:r w:rsidR="007420F5" w:rsidRPr="00F6251C">
        <w:rPr>
          <w:sz w:val="24"/>
          <w:szCs w:val="24"/>
        </w:rPr>
        <w:t xml:space="preserve">Полетное время у пилотов к моменту установления диагноза профессионального заболевания в среднем составляет </w:t>
      </w:r>
      <w:r w:rsidR="001410A4" w:rsidRPr="00F6251C">
        <w:rPr>
          <w:sz w:val="24"/>
          <w:szCs w:val="24"/>
        </w:rPr>
        <w:t>7</w:t>
      </w:r>
      <w:r w:rsidR="007420F5" w:rsidRPr="00F6251C">
        <w:rPr>
          <w:sz w:val="24"/>
          <w:szCs w:val="24"/>
        </w:rPr>
        <w:t>,</w:t>
      </w:r>
      <w:r w:rsidR="001410A4" w:rsidRPr="00F6251C">
        <w:rPr>
          <w:sz w:val="24"/>
          <w:szCs w:val="24"/>
        </w:rPr>
        <w:t>9</w:t>
      </w:r>
      <w:r w:rsidR="007420F5" w:rsidRPr="00F6251C">
        <w:rPr>
          <w:sz w:val="24"/>
          <w:szCs w:val="24"/>
        </w:rPr>
        <w:t xml:space="preserve"> тысяч часов (от </w:t>
      </w:r>
      <w:r w:rsidR="001410A4" w:rsidRPr="00F6251C">
        <w:rPr>
          <w:sz w:val="24"/>
          <w:szCs w:val="24"/>
        </w:rPr>
        <w:t>4,9</w:t>
      </w:r>
      <w:r w:rsidR="007420F5" w:rsidRPr="00F6251C">
        <w:rPr>
          <w:sz w:val="24"/>
          <w:szCs w:val="24"/>
        </w:rPr>
        <w:t xml:space="preserve"> до 1</w:t>
      </w:r>
      <w:r w:rsidR="00CE3D37" w:rsidRPr="00F6251C">
        <w:rPr>
          <w:sz w:val="24"/>
          <w:szCs w:val="24"/>
        </w:rPr>
        <w:t>2</w:t>
      </w:r>
      <w:r w:rsidR="007420F5" w:rsidRPr="00F6251C">
        <w:rPr>
          <w:sz w:val="24"/>
          <w:szCs w:val="24"/>
        </w:rPr>
        <w:t>,5 тысяч часов), при этом, как правило, имеет место  неоднократное продление  80 часовой месячной нормы  полетного времени.</w:t>
      </w:r>
    </w:p>
    <w:p w:rsidR="00B918D5" w:rsidRPr="00F6251C" w:rsidRDefault="00B918D5" w:rsidP="00AC3AEB">
      <w:pPr>
        <w:pStyle w:val="210"/>
        <w:ind w:firstLine="567"/>
        <w:jc w:val="both"/>
        <w:rPr>
          <w:sz w:val="24"/>
          <w:szCs w:val="24"/>
        </w:rPr>
      </w:pPr>
      <w:r w:rsidRPr="00F6251C">
        <w:rPr>
          <w:sz w:val="24"/>
          <w:szCs w:val="24"/>
        </w:rPr>
        <w:t xml:space="preserve">Диагноз "Двусторонняя  </w:t>
      </w:r>
      <w:proofErr w:type="spellStart"/>
      <w:r w:rsidRPr="00F6251C">
        <w:rPr>
          <w:sz w:val="24"/>
          <w:szCs w:val="24"/>
        </w:rPr>
        <w:t>нейросенсорная</w:t>
      </w:r>
      <w:proofErr w:type="spellEnd"/>
      <w:r w:rsidRPr="00F6251C">
        <w:rPr>
          <w:sz w:val="24"/>
          <w:szCs w:val="24"/>
        </w:rPr>
        <w:t xml:space="preserve"> тугоухость" также зарегистрирован у  р</w:t>
      </w:r>
      <w:r w:rsidRPr="00F6251C">
        <w:rPr>
          <w:sz w:val="24"/>
          <w:szCs w:val="24"/>
        </w:rPr>
        <w:t>а</w:t>
      </w:r>
      <w:r w:rsidRPr="00F6251C">
        <w:rPr>
          <w:sz w:val="24"/>
          <w:szCs w:val="24"/>
        </w:rPr>
        <w:t xml:space="preserve">ботников АО "Многовершинное" (Николаевский район) – у </w:t>
      </w:r>
      <w:r w:rsidR="00F6251C" w:rsidRPr="00F6251C">
        <w:rPr>
          <w:sz w:val="24"/>
          <w:szCs w:val="24"/>
        </w:rPr>
        <w:t>аппаратчика обог</w:t>
      </w:r>
      <w:r w:rsidR="00F6251C">
        <w:rPr>
          <w:sz w:val="24"/>
          <w:szCs w:val="24"/>
        </w:rPr>
        <w:t>а</w:t>
      </w:r>
      <w:r w:rsidR="00F6251C" w:rsidRPr="00F6251C">
        <w:rPr>
          <w:sz w:val="24"/>
          <w:szCs w:val="24"/>
        </w:rPr>
        <w:t>щения з</w:t>
      </w:r>
      <w:r w:rsidR="00F6251C" w:rsidRPr="00F6251C">
        <w:rPr>
          <w:sz w:val="24"/>
          <w:szCs w:val="24"/>
        </w:rPr>
        <w:t>о</w:t>
      </w:r>
      <w:r w:rsidR="00F6251C" w:rsidRPr="00F6251C">
        <w:rPr>
          <w:sz w:val="24"/>
          <w:szCs w:val="24"/>
        </w:rPr>
        <w:t xml:space="preserve">лотосодержащих руд </w:t>
      </w:r>
      <w:r w:rsidRPr="00F6251C">
        <w:rPr>
          <w:sz w:val="24"/>
          <w:szCs w:val="24"/>
        </w:rPr>
        <w:t>на участке подземных горных работ.</w:t>
      </w:r>
    </w:p>
    <w:p w:rsidR="00587D05" w:rsidRPr="006661C5" w:rsidRDefault="007420F5" w:rsidP="00587D05">
      <w:pPr>
        <w:pStyle w:val="210"/>
        <w:ind w:firstLine="567"/>
        <w:jc w:val="both"/>
        <w:rPr>
          <w:sz w:val="24"/>
          <w:szCs w:val="24"/>
        </w:rPr>
      </w:pPr>
      <w:r w:rsidRPr="00F6251C">
        <w:rPr>
          <w:sz w:val="24"/>
          <w:szCs w:val="24"/>
        </w:rPr>
        <w:t xml:space="preserve">Работники с заболеваниями органов дыхания (хроническая </w:t>
      </w:r>
      <w:proofErr w:type="spellStart"/>
      <w:r w:rsidRPr="00F6251C">
        <w:rPr>
          <w:sz w:val="24"/>
          <w:szCs w:val="24"/>
        </w:rPr>
        <w:t>обструктивная</w:t>
      </w:r>
      <w:proofErr w:type="spellEnd"/>
      <w:r w:rsidRPr="00F6251C">
        <w:rPr>
          <w:sz w:val="24"/>
          <w:szCs w:val="24"/>
        </w:rPr>
        <w:t xml:space="preserve"> болезнь легких, пневмокониоз-</w:t>
      </w:r>
      <w:proofErr w:type="spellStart"/>
      <w:r w:rsidRPr="00F6251C">
        <w:rPr>
          <w:sz w:val="24"/>
          <w:szCs w:val="24"/>
        </w:rPr>
        <w:t>карбокониоз</w:t>
      </w:r>
      <w:proofErr w:type="spellEnd"/>
      <w:r w:rsidR="009C7315" w:rsidRPr="00F6251C">
        <w:rPr>
          <w:sz w:val="24"/>
          <w:szCs w:val="24"/>
        </w:rPr>
        <w:t xml:space="preserve">, </w:t>
      </w:r>
      <w:r w:rsidR="00F6251C" w:rsidRPr="00F6251C">
        <w:rPr>
          <w:sz w:val="24"/>
          <w:szCs w:val="24"/>
        </w:rPr>
        <w:t>хронический пылевой бронхит</w:t>
      </w:r>
      <w:r w:rsidRPr="00F6251C">
        <w:rPr>
          <w:sz w:val="24"/>
          <w:szCs w:val="24"/>
        </w:rPr>
        <w:t>) от воздействия пр</w:t>
      </w:r>
      <w:r w:rsidRPr="00F6251C">
        <w:rPr>
          <w:sz w:val="24"/>
          <w:szCs w:val="24"/>
        </w:rPr>
        <w:t>о</w:t>
      </w:r>
      <w:r w:rsidRPr="00F6251C">
        <w:rPr>
          <w:sz w:val="24"/>
          <w:szCs w:val="24"/>
        </w:rPr>
        <w:t>мышлен</w:t>
      </w:r>
      <w:r w:rsidRPr="006661C5">
        <w:rPr>
          <w:sz w:val="24"/>
          <w:szCs w:val="24"/>
        </w:rPr>
        <w:t>ных аэрозолей  с содержанием свободного диоксида кремния работают в подзе</w:t>
      </w:r>
      <w:r w:rsidRPr="006661C5">
        <w:rPr>
          <w:sz w:val="24"/>
          <w:szCs w:val="24"/>
        </w:rPr>
        <w:t>м</w:t>
      </w:r>
      <w:r w:rsidRPr="006661C5">
        <w:rPr>
          <w:sz w:val="24"/>
          <w:szCs w:val="24"/>
        </w:rPr>
        <w:t>ных условиях н</w:t>
      </w:r>
      <w:r w:rsidR="00057F9D" w:rsidRPr="006661C5">
        <w:rPr>
          <w:sz w:val="24"/>
          <w:szCs w:val="24"/>
        </w:rPr>
        <w:t>а</w:t>
      </w:r>
      <w:r w:rsidRPr="006661C5">
        <w:rPr>
          <w:sz w:val="24"/>
          <w:szCs w:val="24"/>
        </w:rPr>
        <w:t xml:space="preserve"> шахте АО «</w:t>
      </w:r>
      <w:proofErr w:type="spellStart"/>
      <w:r w:rsidRPr="006661C5">
        <w:rPr>
          <w:sz w:val="24"/>
          <w:szCs w:val="24"/>
        </w:rPr>
        <w:t>Ургалуголь</w:t>
      </w:r>
      <w:proofErr w:type="spellEnd"/>
      <w:r w:rsidRPr="006661C5">
        <w:rPr>
          <w:sz w:val="24"/>
          <w:szCs w:val="24"/>
        </w:rPr>
        <w:t xml:space="preserve">» </w:t>
      </w:r>
      <w:r w:rsidR="00057F9D" w:rsidRPr="006661C5">
        <w:rPr>
          <w:sz w:val="24"/>
          <w:szCs w:val="24"/>
        </w:rPr>
        <w:t>по следующим профессиям:</w:t>
      </w:r>
      <w:r w:rsidRPr="006661C5">
        <w:rPr>
          <w:sz w:val="24"/>
          <w:szCs w:val="24"/>
        </w:rPr>
        <w:t xml:space="preserve"> </w:t>
      </w:r>
      <w:r w:rsidR="00587D05" w:rsidRPr="006661C5">
        <w:rPr>
          <w:sz w:val="24"/>
          <w:szCs w:val="24"/>
        </w:rPr>
        <w:t>горнорабочие очистного забоя, горный мастер подземный, подземный электрослесарь, подземный пр</w:t>
      </w:r>
      <w:r w:rsidR="00587D05" w:rsidRPr="006661C5">
        <w:rPr>
          <w:sz w:val="24"/>
          <w:szCs w:val="24"/>
        </w:rPr>
        <w:t>о</w:t>
      </w:r>
      <w:r w:rsidR="00587D05" w:rsidRPr="006661C5">
        <w:rPr>
          <w:sz w:val="24"/>
          <w:szCs w:val="24"/>
        </w:rPr>
        <w:t>ходчик,</w:t>
      </w:r>
      <w:r w:rsidR="00587D05" w:rsidRPr="006661C5">
        <w:t xml:space="preserve"> </w:t>
      </w:r>
      <w:r w:rsidR="00057F9D" w:rsidRPr="006661C5">
        <w:rPr>
          <w:sz w:val="24"/>
          <w:szCs w:val="24"/>
        </w:rPr>
        <w:t>машинист горных выемочных машин</w:t>
      </w:r>
      <w:r w:rsidR="006661C5" w:rsidRPr="006661C5">
        <w:rPr>
          <w:sz w:val="24"/>
          <w:szCs w:val="24"/>
        </w:rPr>
        <w:t>.</w:t>
      </w:r>
    </w:p>
    <w:p w:rsidR="00FA2C63" w:rsidRPr="006661C5" w:rsidRDefault="007420F5" w:rsidP="00FA2C63">
      <w:pPr>
        <w:pStyle w:val="210"/>
        <w:ind w:firstLine="567"/>
        <w:jc w:val="both"/>
        <w:rPr>
          <w:sz w:val="24"/>
          <w:szCs w:val="24"/>
        </w:rPr>
      </w:pPr>
      <w:proofErr w:type="gramStart"/>
      <w:r w:rsidRPr="006661C5">
        <w:rPr>
          <w:sz w:val="24"/>
          <w:szCs w:val="24"/>
        </w:rPr>
        <w:t>Заболевания опорно-двигательного аппарата «Вегето-сен</w:t>
      </w:r>
      <w:r w:rsidR="00587D05" w:rsidRPr="006661C5">
        <w:rPr>
          <w:sz w:val="24"/>
          <w:szCs w:val="24"/>
        </w:rPr>
        <w:t>с</w:t>
      </w:r>
      <w:r w:rsidRPr="006661C5">
        <w:rPr>
          <w:sz w:val="24"/>
          <w:szCs w:val="24"/>
        </w:rPr>
        <w:t xml:space="preserve">орная </w:t>
      </w:r>
      <w:proofErr w:type="spellStart"/>
      <w:r w:rsidR="00FA2C63" w:rsidRPr="006661C5">
        <w:rPr>
          <w:sz w:val="24"/>
          <w:szCs w:val="24"/>
        </w:rPr>
        <w:t>поли</w:t>
      </w:r>
      <w:r w:rsidRPr="006661C5">
        <w:rPr>
          <w:sz w:val="24"/>
          <w:szCs w:val="24"/>
        </w:rPr>
        <w:t>нейропатия</w:t>
      </w:r>
      <w:proofErr w:type="spellEnd"/>
      <w:r w:rsidRPr="006661C5">
        <w:rPr>
          <w:sz w:val="24"/>
          <w:szCs w:val="24"/>
        </w:rPr>
        <w:t xml:space="preserve"> верхних конечностей» от физического перенапряжения в сочетании с пониженной темп</w:t>
      </w:r>
      <w:r w:rsidRPr="006661C5">
        <w:rPr>
          <w:sz w:val="24"/>
          <w:szCs w:val="24"/>
        </w:rPr>
        <w:t>е</w:t>
      </w:r>
      <w:r w:rsidRPr="006661C5">
        <w:rPr>
          <w:sz w:val="24"/>
          <w:szCs w:val="24"/>
        </w:rPr>
        <w:t>ратурой воздуха</w:t>
      </w:r>
      <w:r w:rsidR="00FA2C63" w:rsidRPr="006661C5">
        <w:rPr>
          <w:sz w:val="24"/>
          <w:szCs w:val="24"/>
        </w:rPr>
        <w:t xml:space="preserve">, воздействием локальной вибрации при использовании ручных </w:t>
      </w:r>
      <w:proofErr w:type="spellStart"/>
      <w:r w:rsidR="00FA2C63" w:rsidRPr="006661C5">
        <w:rPr>
          <w:sz w:val="24"/>
          <w:szCs w:val="24"/>
        </w:rPr>
        <w:t>виброи</w:t>
      </w:r>
      <w:r w:rsidR="00FA2C63" w:rsidRPr="006661C5">
        <w:rPr>
          <w:sz w:val="24"/>
          <w:szCs w:val="24"/>
        </w:rPr>
        <w:t>н</w:t>
      </w:r>
      <w:r w:rsidR="00FA2C63" w:rsidRPr="006661C5">
        <w:rPr>
          <w:sz w:val="24"/>
          <w:szCs w:val="24"/>
        </w:rPr>
        <w:t>струментов</w:t>
      </w:r>
      <w:proofErr w:type="spellEnd"/>
      <w:r w:rsidRPr="006661C5">
        <w:rPr>
          <w:sz w:val="24"/>
          <w:szCs w:val="24"/>
        </w:rPr>
        <w:t xml:space="preserve"> в 20</w:t>
      </w:r>
      <w:r w:rsidR="006661C5" w:rsidRPr="006661C5">
        <w:rPr>
          <w:sz w:val="24"/>
          <w:szCs w:val="24"/>
        </w:rPr>
        <w:t>20</w:t>
      </w:r>
      <w:r w:rsidRPr="006661C5">
        <w:rPr>
          <w:sz w:val="24"/>
          <w:szCs w:val="24"/>
        </w:rPr>
        <w:t xml:space="preserve"> г. зарегистрированы  у подземных рабо</w:t>
      </w:r>
      <w:r w:rsidR="00FA2C63" w:rsidRPr="006661C5">
        <w:rPr>
          <w:sz w:val="24"/>
          <w:szCs w:val="24"/>
        </w:rPr>
        <w:t xml:space="preserve">тников </w:t>
      </w:r>
      <w:r w:rsidRPr="006661C5">
        <w:rPr>
          <w:sz w:val="24"/>
          <w:szCs w:val="24"/>
        </w:rPr>
        <w:t>АО «</w:t>
      </w:r>
      <w:proofErr w:type="spellStart"/>
      <w:r w:rsidRPr="006661C5">
        <w:rPr>
          <w:sz w:val="24"/>
          <w:szCs w:val="24"/>
        </w:rPr>
        <w:t>Ургалуголь</w:t>
      </w:r>
      <w:proofErr w:type="spellEnd"/>
      <w:r w:rsidRPr="006661C5">
        <w:rPr>
          <w:sz w:val="24"/>
          <w:szCs w:val="24"/>
        </w:rPr>
        <w:t xml:space="preserve">»: </w:t>
      </w:r>
      <w:r w:rsidR="00FA2C63" w:rsidRPr="006661C5">
        <w:rPr>
          <w:sz w:val="24"/>
          <w:szCs w:val="24"/>
        </w:rPr>
        <w:t>м</w:t>
      </w:r>
      <w:r w:rsidR="00FA2C63" w:rsidRPr="006661C5">
        <w:rPr>
          <w:sz w:val="24"/>
          <w:szCs w:val="24"/>
        </w:rPr>
        <w:t>а</w:t>
      </w:r>
      <w:r w:rsidR="00FA2C63" w:rsidRPr="006661C5">
        <w:rPr>
          <w:sz w:val="24"/>
          <w:szCs w:val="24"/>
        </w:rPr>
        <w:t>шинист бульдозера, горнорабочий очистного забоя подземный, электрослесарь подзе</w:t>
      </w:r>
      <w:r w:rsidR="00FA2C63" w:rsidRPr="006661C5">
        <w:rPr>
          <w:sz w:val="24"/>
          <w:szCs w:val="24"/>
        </w:rPr>
        <w:t>м</w:t>
      </w:r>
      <w:r w:rsidR="00FA2C63" w:rsidRPr="006661C5">
        <w:rPr>
          <w:sz w:val="24"/>
          <w:szCs w:val="24"/>
        </w:rPr>
        <w:lastRenderedPageBreak/>
        <w:t>ный, проходчик, горнорабочий по ремонту горных выработок, машинист горных выемо</w:t>
      </w:r>
      <w:r w:rsidR="00FA2C63" w:rsidRPr="006661C5">
        <w:rPr>
          <w:sz w:val="24"/>
          <w:szCs w:val="24"/>
        </w:rPr>
        <w:t>ч</w:t>
      </w:r>
      <w:r w:rsidR="00FA2C63" w:rsidRPr="006661C5">
        <w:rPr>
          <w:sz w:val="24"/>
          <w:szCs w:val="24"/>
        </w:rPr>
        <w:t>ных машин</w:t>
      </w:r>
      <w:r w:rsidR="006661C5" w:rsidRPr="006661C5">
        <w:rPr>
          <w:sz w:val="24"/>
          <w:szCs w:val="24"/>
        </w:rPr>
        <w:t xml:space="preserve"> </w:t>
      </w:r>
      <w:r w:rsidR="00587D05" w:rsidRPr="006661C5">
        <w:rPr>
          <w:sz w:val="24"/>
          <w:szCs w:val="24"/>
        </w:rPr>
        <w:t>подземный.</w:t>
      </w:r>
      <w:proofErr w:type="gramEnd"/>
    </w:p>
    <w:p w:rsidR="007420F5" w:rsidRPr="007C7E3D" w:rsidRDefault="007420F5" w:rsidP="00824838">
      <w:pPr>
        <w:pStyle w:val="210"/>
        <w:ind w:firstLine="567"/>
        <w:jc w:val="both"/>
        <w:rPr>
          <w:sz w:val="24"/>
          <w:szCs w:val="24"/>
        </w:rPr>
      </w:pPr>
      <w:r w:rsidRPr="007C7E3D">
        <w:rPr>
          <w:sz w:val="24"/>
          <w:szCs w:val="24"/>
        </w:rPr>
        <w:t>В период с 201</w:t>
      </w:r>
      <w:r w:rsidR="00900341" w:rsidRPr="007C7E3D">
        <w:rPr>
          <w:sz w:val="24"/>
          <w:szCs w:val="24"/>
        </w:rPr>
        <w:t>4</w:t>
      </w:r>
      <w:r w:rsidR="00F552F2" w:rsidRPr="007C7E3D">
        <w:rPr>
          <w:sz w:val="24"/>
          <w:szCs w:val="24"/>
        </w:rPr>
        <w:t xml:space="preserve"> по 2020</w:t>
      </w:r>
      <w:r w:rsidRPr="007C7E3D">
        <w:rPr>
          <w:sz w:val="24"/>
          <w:szCs w:val="24"/>
        </w:rPr>
        <w:t xml:space="preserve"> гг. на</w:t>
      </w:r>
      <w:r w:rsidR="0040607A">
        <w:rPr>
          <w:sz w:val="24"/>
          <w:szCs w:val="24"/>
        </w:rPr>
        <w:t>метилась тенденция к снижению</w:t>
      </w:r>
      <w:r w:rsidRPr="007C7E3D">
        <w:rPr>
          <w:sz w:val="24"/>
          <w:szCs w:val="24"/>
        </w:rPr>
        <w:t xml:space="preserve"> показател</w:t>
      </w:r>
      <w:r w:rsidR="0040607A">
        <w:rPr>
          <w:sz w:val="24"/>
          <w:szCs w:val="24"/>
        </w:rPr>
        <w:t>ей</w:t>
      </w:r>
      <w:r w:rsidRPr="007C7E3D">
        <w:rPr>
          <w:sz w:val="24"/>
          <w:szCs w:val="24"/>
        </w:rPr>
        <w:t xml:space="preserve"> тяжести течения профессиональных заболеваний и степени утраты профессиональной пригодн</w:t>
      </w:r>
      <w:r w:rsidRPr="007C7E3D">
        <w:rPr>
          <w:sz w:val="24"/>
          <w:szCs w:val="24"/>
        </w:rPr>
        <w:t>о</w:t>
      </w:r>
      <w:r w:rsidRPr="007C7E3D">
        <w:rPr>
          <w:sz w:val="24"/>
          <w:szCs w:val="24"/>
        </w:rPr>
        <w:t xml:space="preserve">сти. </w:t>
      </w:r>
      <w:r w:rsidR="00FA2C63" w:rsidRPr="007C7E3D">
        <w:rPr>
          <w:sz w:val="24"/>
          <w:szCs w:val="24"/>
        </w:rPr>
        <w:t xml:space="preserve"> </w:t>
      </w:r>
      <w:r w:rsidR="0040607A">
        <w:rPr>
          <w:sz w:val="24"/>
          <w:szCs w:val="24"/>
        </w:rPr>
        <w:t>В</w:t>
      </w:r>
      <w:r w:rsidRPr="007C7E3D">
        <w:rPr>
          <w:sz w:val="24"/>
          <w:szCs w:val="24"/>
        </w:rPr>
        <w:t xml:space="preserve"> 20</w:t>
      </w:r>
      <w:r w:rsidR="00F552F2" w:rsidRPr="007C7E3D">
        <w:rPr>
          <w:sz w:val="24"/>
          <w:szCs w:val="24"/>
        </w:rPr>
        <w:t>20</w:t>
      </w:r>
      <w:r w:rsidRPr="007C7E3D">
        <w:rPr>
          <w:sz w:val="24"/>
          <w:szCs w:val="24"/>
        </w:rPr>
        <w:t xml:space="preserve"> году два и более профессиональных заболевания установлено </w:t>
      </w:r>
      <w:r w:rsidR="007C7E3D" w:rsidRPr="007C7E3D">
        <w:rPr>
          <w:sz w:val="24"/>
          <w:szCs w:val="24"/>
        </w:rPr>
        <w:t xml:space="preserve">18 </w:t>
      </w:r>
      <w:r w:rsidRPr="007C7E3D">
        <w:rPr>
          <w:sz w:val="24"/>
          <w:szCs w:val="24"/>
        </w:rPr>
        <w:t>рабо</w:t>
      </w:r>
      <w:r w:rsidRPr="007C7E3D">
        <w:rPr>
          <w:sz w:val="24"/>
          <w:szCs w:val="24"/>
        </w:rPr>
        <w:t>т</w:t>
      </w:r>
      <w:r w:rsidRPr="007C7E3D">
        <w:rPr>
          <w:sz w:val="24"/>
          <w:szCs w:val="24"/>
        </w:rPr>
        <w:t xml:space="preserve">никам, что составляет </w:t>
      </w:r>
      <w:r w:rsidR="007C7E3D" w:rsidRPr="007C7E3D">
        <w:rPr>
          <w:sz w:val="24"/>
          <w:szCs w:val="24"/>
        </w:rPr>
        <w:t>23,07</w:t>
      </w:r>
      <w:r w:rsidRPr="007C7E3D">
        <w:rPr>
          <w:sz w:val="24"/>
          <w:szCs w:val="24"/>
        </w:rPr>
        <w:t xml:space="preserve"> % от общего количества больных</w:t>
      </w:r>
      <w:r w:rsidR="0040607A">
        <w:rPr>
          <w:sz w:val="24"/>
          <w:szCs w:val="24"/>
        </w:rPr>
        <w:t>.</w:t>
      </w:r>
    </w:p>
    <w:p w:rsidR="00CE426B" w:rsidRPr="00A63EDC" w:rsidRDefault="00CE426B" w:rsidP="00824838">
      <w:pPr>
        <w:pStyle w:val="210"/>
        <w:ind w:firstLine="567"/>
        <w:jc w:val="both"/>
        <w:rPr>
          <w:sz w:val="24"/>
          <w:szCs w:val="24"/>
          <w:highlight w:val="yellow"/>
        </w:rPr>
      </w:pPr>
    </w:p>
    <w:bookmarkStart w:id="73" w:name="_MON_1611647245"/>
    <w:bookmarkEnd w:id="73"/>
    <w:bookmarkStart w:id="74" w:name="_MON_1611488202"/>
    <w:bookmarkEnd w:id="74"/>
    <w:p w:rsidR="007420F5" w:rsidRPr="00B71BB5" w:rsidRDefault="00EF47EC" w:rsidP="00824838">
      <w:pPr>
        <w:pStyle w:val="210"/>
        <w:ind w:firstLine="567"/>
        <w:jc w:val="both"/>
        <w:rPr>
          <w:sz w:val="24"/>
          <w:szCs w:val="24"/>
        </w:rPr>
      </w:pPr>
      <w:r w:rsidRPr="00B71BB5">
        <w:rPr>
          <w:noProof/>
          <w:sz w:val="24"/>
          <w:szCs w:val="24"/>
        </w:rPr>
        <w:object w:dxaOrig="8905" w:dyaOrig="4265">
          <v:shape id="_x0000_i1032" type="#_x0000_t75" style="width:450pt;height:183.8pt" o:ole="">
            <v:imagedata r:id="rId19" o:title=""/>
            <o:lock v:ext="edit" aspectratio="f"/>
          </v:shape>
          <o:OLEObject Type="Embed" ProgID="Excel.Sheet.8" ShapeID="_x0000_i1032" DrawAspect="Content" ObjectID="_1674650257" r:id="rId20"/>
        </w:object>
      </w:r>
    </w:p>
    <w:p w:rsidR="007420F5" w:rsidRPr="00F552F2" w:rsidRDefault="007420F5" w:rsidP="007D0C60">
      <w:pPr>
        <w:pStyle w:val="210"/>
        <w:rPr>
          <w:sz w:val="24"/>
          <w:szCs w:val="24"/>
        </w:rPr>
      </w:pPr>
      <w:r w:rsidRPr="00F552F2">
        <w:rPr>
          <w:sz w:val="24"/>
          <w:szCs w:val="24"/>
        </w:rPr>
        <w:t>Рис.  Доля профессиональных больных  Хабаровского края с двумя и более професси</w:t>
      </w:r>
      <w:r w:rsidRPr="00F552F2">
        <w:rPr>
          <w:sz w:val="24"/>
          <w:szCs w:val="24"/>
        </w:rPr>
        <w:t>о</w:t>
      </w:r>
      <w:r w:rsidRPr="00F552F2">
        <w:rPr>
          <w:sz w:val="24"/>
          <w:szCs w:val="24"/>
        </w:rPr>
        <w:t>нальными заболеваниями за период 201</w:t>
      </w:r>
      <w:r w:rsidR="007B3E3A" w:rsidRPr="00F552F2">
        <w:rPr>
          <w:sz w:val="24"/>
          <w:szCs w:val="24"/>
        </w:rPr>
        <w:t>4</w:t>
      </w:r>
      <w:r w:rsidR="00F552F2" w:rsidRPr="00F552F2">
        <w:rPr>
          <w:sz w:val="24"/>
          <w:szCs w:val="24"/>
        </w:rPr>
        <w:t>-2020</w:t>
      </w:r>
      <w:r w:rsidRPr="00F552F2">
        <w:rPr>
          <w:sz w:val="24"/>
          <w:szCs w:val="24"/>
        </w:rPr>
        <w:t>гг.</w:t>
      </w:r>
    </w:p>
    <w:p w:rsidR="007420F5" w:rsidRPr="00A63EDC" w:rsidRDefault="007420F5" w:rsidP="007D0C60">
      <w:pPr>
        <w:pStyle w:val="210"/>
        <w:ind w:firstLine="851"/>
        <w:jc w:val="both"/>
        <w:rPr>
          <w:sz w:val="24"/>
          <w:szCs w:val="24"/>
          <w:highlight w:val="yellow"/>
        </w:rPr>
      </w:pPr>
    </w:p>
    <w:p w:rsidR="007420F5" w:rsidRPr="00A63EDC" w:rsidRDefault="007420F5" w:rsidP="00F65AD1">
      <w:pPr>
        <w:pStyle w:val="210"/>
        <w:ind w:firstLine="567"/>
        <w:jc w:val="both"/>
        <w:rPr>
          <w:sz w:val="24"/>
          <w:szCs w:val="24"/>
          <w:highlight w:val="yellow"/>
        </w:rPr>
      </w:pPr>
      <w:r w:rsidRPr="00B71BB5">
        <w:rPr>
          <w:sz w:val="24"/>
          <w:szCs w:val="24"/>
        </w:rPr>
        <w:t>Среди больных, которым впервые был установлен диагноз профессионального заб</w:t>
      </w:r>
      <w:r w:rsidRPr="00B71BB5">
        <w:rPr>
          <w:sz w:val="24"/>
          <w:szCs w:val="24"/>
        </w:rPr>
        <w:t>о</w:t>
      </w:r>
      <w:r w:rsidR="00B56B95" w:rsidRPr="00B71BB5">
        <w:rPr>
          <w:sz w:val="24"/>
          <w:szCs w:val="24"/>
        </w:rPr>
        <w:t>левания в 2020</w:t>
      </w:r>
      <w:r w:rsidRPr="00B71BB5">
        <w:rPr>
          <w:sz w:val="24"/>
          <w:szCs w:val="24"/>
        </w:rPr>
        <w:t xml:space="preserve"> году, потеря профессиональной трудоспособности в той или иной степени установлена </w:t>
      </w:r>
      <w:r w:rsidRPr="00153B50">
        <w:rPr>
          <w:sz w:val="24"/>
          <w:szCs w:val="24"/>
        </w:rPr>
        <w:t xml:space="preserve">в </w:t>
      </w:r>
      <w:r w:rsidR="00153B50" w:rsidRPr="00153B50">
        <w:rPr>
          <w:sz w:val="24"/>
          <w:szCs w:val="24"/>
        </w:rPr>
        <w:t>81,44</w:t>
      </w:r>
      <w:r w:rsidR="00B71BB5" w:rsidRPr="00153B50">
        <w:rPr>
          <w:sz w:val="24"/>
          <w:szCs w:val="24"/>
        </w:rPr>
        <w:t xml:space="preserve"> </w:t>
      </w:r>
      <w:r w:rsidR="007E79F0" w:rsidRPr="00153B50">
        <w:rPr>
          <w:sz w:val="24"/>
          <w:szCs w:val="24"/>
        </w:rPr>
        <w:t>% случаев</w:t>
      </w:r>
      <w:r w:rsidR="007E79F0" w:rsidRPr="00B71BB5">
        <w:rPr>
          <w:sz w:val="24"/>
          <w:szCs w:val="24"/>
        </w:rPr>
        <w:t xml:space="preserve">, что </w:t>
      </w:r>
      <w:r w:rsidR="00B71BB5" w:rsidRPr="00B71BB5">
        <w:rPr>
          <w:sz w:val="24"/>
          <w:szCs w:val="24"/>
        </w:rPr>
        <w:t>ниж</w:t>
      </w:r>
      <w:r w:rsidR="007E79F0" w:rsidRPr="00B71BB5">
        <w:rPr>
          <w:sz w:val="24"/>
          <w:szCs w:val="24"/>
        </w:rPr>
        <w:t xml:space="preserve">е </w:t>
      </w:r>
      <w:r w:rsidRPr="00B71BB5">
        <w:rPr>
          <w:sz w:val="24"/>
          <w:szCs w:val="24"/>
        </w:rPr>
        <w:t>показател</w:t>
      </w:r>
      <w:r w:rsidR="00B71BB5" w:rsidRPr="00B71BB5">
        <w:rPr>
          <w:sz w:val="24"/>
          <w:szCs w:val="24"/>
        </w:rPr>
        <w:t>я прошлого года</w:t>
      </w:r>
      <w:r w:rsidR="00605F6E" w:rsidRPr="00B71BB5">
        <w:rPr>
          <w:sz w:val="24"/>
          <w:szCs w:val="24"/>
        </w:rPr>
        <w:t xml:space="preserve"> </w:t>
      </w:r>
      <w:r w:rsidR="00B71BB5">
        <w:rPr>
          <w:sz w:val="24"/>
          <w:szCs w:val="24"/>
        </w:rPr>
        <w:t xml:space="preserve">на </w:t>
      </w:r>
      <w:r w:rsidR="00605F6E" w:rsidRPr="00B56B95">
        <w:rPr>
          <w:sz w:val="24"/>
          <w:szCs w:val="24"/>
        </w:rPr>
        <w:t>(</w:t>
      </w:r>
      <w:r w:rsidR="00B56B95" w:rsidRPr="00B56B95">
        <w:rPr>
          <w:sz w:val="24"/>
          <w:szCs w:val="24"/>
        </w:rPr>
        <w:t>2019 г. -91,45%</w:t>
      </w:r>
      <w:r w:rsidR="00153B50">
        <w:rPr>
          <w:sz w:val="24"/>
          <w:szCs w:val="24"/>
        </w:rPr>
        <w:t>)</w:t>
      </w:r>
      <w:r w:rsidRPr="00B56B95">
        <w:rPr>
          <w:sz w:val="24"/>
          <w:szCs w:val="24"/>
        </w:rPr>
        <w:t>.</w:t>
      </w:r>
    </w:p>
    <w:p w:rsidR="007420F5" w:rsidRPr="00351278" w:rsidRDefault="007420F5" w:rsidP="00723804">
      <w:pPr>
        <w:pStyle w:val="210"/>
        <w:ind w:firstLine="567"/>
        <w:jc w:val="both"/>
        <w:rPr>
          <w:sz w:val="24"/>
          <w:szCs w:val="24"/>
        </w:rPr>
      </w:pPr>
      <w:r w:rsidRPr="00B56B95">
        <w:rPr>
          <w:sz w:val="24"/>
          <w:szCs w:val="24"/>
        </w:rPr>
        <w:t xml:space="preserve">Так же как и в предыдущие </w:t>
      </w:r>
      <w:proofErr w:type="gramStart"/>
      <w:r w:rsidRPr="00B56B95">
        <w:rPr>
          <w:sz w:val="24"/>
          <w:szCs w:val="24"/>
        </w:rPr>
        <w:t>годы</w:t>
      </w:r>
      <w:proofErr w:type="gramEnd"/>
      <w:r w:rsidRPr="00B56B95">
        <w:rPr>
          <w:sz w:val="24"/>
          <w:szCs w:val="24"/>
        </w:rPr>
        <w:t xml:space="preserve"> основными причинами и условиями возникновения хронических пр</w:t>
      </w:r>
      <w:r w:rsidR="00B56B95" w:rsidRPr="00B56B95">
        <w:rPr>
          <w:sz w:val="24"/>
          <w:szCs w:val="24"/>
        </w:rPr>
        <w:t>офессиональных заболеваний в 2020</w:t>
      </w:r>
      <w:r w:rsidRPr="00B56B95">
        <w:rPr>
          <w:sz w:val="24"/>
          <w:szCs w:val="24"/>
        </w:rPr>
        <w:t>г. явились: несовершенство технол</w:t>
      </w:r>
      <w:r w:rsidRPr="00B56B95">
        <w:rPr>
          <w:sz w:val="24"/>
          <w:szCs w:val="24"/>
        </w:rPr>
        <w:t>о</w:t>
      </w:r>
      <w:r w:rsidRPr="00B56B95">
        <w:rPr>
          <w:sz w:val="24"/>
          <w:szCs w:val="24"/>
        </w:rPr>
        <w:t>гических процессов (использование оборудования и виброинструментов, генерирующих повышенный уровень шума и вибрации, физические нагрузки при подъеме и перемещ</w:t>
      </w:r>
      <w:r w:rsidRPr="00B56B95">
        <w:rPr>
          <w:sz w:val="24"/>
          <w:szCs w:val="24"/>
        </w:rPr>
        <w:t>е</w:t>
      </w:r>
      <w:r w:rsidRPr="00B56B95">
        <w:rPr>
          <w:sz w:val="24"/>
          <w:szCs w:val="24"/>
        </w:rPr>
        <w:t xml:space="preserve">нии тяжестей в угольной промышленности, </w:t>
      </w:r>
      <w:r w:rsidR="00723804">
        <w:rPr>
          <w:sz w:val="24"/>
          <w:szCs w:val="24"/>
        </w:rPr>
        <w:t>в</w:t>
      </w:r>
      <w:r w:rsidRPr="00B56B95">
        <w:rPr>
          <w:sz w:val="24"/>
          <w:szCs w:val="24"/>
        </w:rPr>
        <w:t xml:space="preserve"> производств</w:t>
      </w:r>
      <w:r w:rsidR="00723804">
        <w:rPr>
          <w:sz w:val="24"/>
          <w:szCs w:val="24"/>
        </w:rPr>
        <w:t>е</w:t>
      </w:r>
      <w:r w:rsidRPr="00B56B95">
        <w:rPr>
          <w:sz w:val="24"/>
          <w:szCs w:val="24"/>
        </w:rPr>
        <w:t xml:space="preserve"> </w:t>
      </w:r>
      <w:r w:rsidR="00586215" w:rsidRPr="00B56B95">
        <w:rPr>
          <w:sz w:val="24"/>
          <w:szCs w:val="24"/>
        </w:rPr>
        <w:t>самолетов</w:t>
      </w:r>
      <w:r w:rsidR="002F4FE2" w:rsidRPr="00B56B95">
        <w:rPr>
          <w:sz w:val="24"/>
          <w:szCs w:val="24"/>
        </w:rPr>
        <w:t xml:space="preserve">), составивших </w:t>
      </w:r>
      <w:r w:rsidR="00351278">
        <w:rPr>
          <w:sz w:val="24"/>
          <w:szCs w:val="24"/>
        </w:rPr>
        <w:t>90,72</w:t>
      </w:r>
      <w:r w:rsidR="00586215" w:rsidRPr="00B56B95">
        <w:rPr>
          <w:sz w:val="24"/>
          <w:szCs w:val="24"/>
        </w:rPr>
        <w:t xml:space="preserve">% </w:t>
      </w:r>
      <w:r w:rsidR="00723804">
        <w:rPr>
          <w:sz w:val="24"/>
          <w:szCs w:val="24"/>
        </w:rPr>
        <w:t>- д</w:t>
      </w:r>
      <w:r w:rsidRPr="00B56B95">
        <w:rPr>
          <w:sz w:val="24"/>
          <w:szCs w:val="24"/>
        </w:rPr>
        <w:t xml:space="preserve">ля сравнения – в  среднем по России  данной причиной обусловлено </w:t>
      </w:r>
      <w:r w:rsidR="00B56B95" w:rsidRPr="00B56B95">
        <w:rPr>
          <w:sz w:val="24"/>
          <w:szCs w:val="24"/>
        </w:rPr>
        <w:t>51,0</w:t>
      </w:r>
      <w:r w:rsidRPr="00B56B95">
        <w:rPr>
          <w:sz w:val="24"/>
          <w:szCs w:val="24"/>
        </w:rPr>
        <w:t xml:space="preserve"> % сл</w:t>
      </w:r>
      <w:r w:rsidRPr="00B56B95">
        <w:rPr>
          <w:sz w:val="24"/>
          <w:szCs w:val="24"/>
        </w:rPr>
        <w:t>у</w:t>
      </w:r>
      <w:r w:rsidRPr="00B56B95">
        <w:rPr>
          <w:sz w:val="24"/>
          <w:szCs w:val="24"/>
        </w:rPr>
        <w:t>чаев</w:t>
      </w:r>
      <w:r w:rsidR="00723804">
        <w:rPr>
          <w:sz w:val="24"/>
          <w:szCs w:val="24"/>
        </w:rPr>
        <w:t>; далее идут</w:t>
      </w:r>
      <w:r w:rsidRPr="00351278">
        <w:rPr>
          <w:sz w:val="24"/>
          <w:szCs w:val="24"/>
        </w:rPr>
        <w:t xml:space="preserve"> «конструктивные недостатки машин и оборудования» на воздушном транспорте - высокий уровень шума при работе двигателей в каб</w:t>
      </w:r>
      <w:r w:rsidRPr="00351278">
        <w:rPr>
          <w:sz w:val="24"/>
          <w:szCs w:val="24"/>
        </w:rPr>
        <w:t>и</w:t>
      </w:r>
      <w:r w:rsidRPr="00351278">
        <w:rPr>
          <w:sz w:val="24"/>
          <w:szCs w:val="24"/>
        </w:rPr>
        <w:t>нах воздушных судов при их эксплуатации  –</w:t>
      </w:r>
      <w:r w:rsidR="00586215" w:rsidRPr="00351278">
        <w:rPr>
          <w:sz w:val="24"/>
          <w:szCs w:val="24"/>
        </w:rPr>
        <w:t xml:space="preserve"> </w:t>
      </w:r>
      <w:r w:rsidR="00351278" w:rsidRPr="00351278">
        <w:rPr>
          <w:sz w:val="24"/>
          <w:szCs w:val="24"/>
        </w:rPr>
        <w:t>6,18</w:t>
      </w:r>
      <w:r w:rsidR="00586215" w:rsidRPr="00351278">
        <w:rPr>
          <w:sz w:val="24"/>
          <w:szCs w:val="24"/>
        </w:rPr>
        <w:t xml:space="preserve"> %</w:t>
      </w:r>
      <w:r w:rsidR="00723804">
        <w:rPr>
          <w:sz w:val="24"/>
          <w:szCs w:val="24"/>
        </w:rPr>
        <w:t xml:space="preserve"> (</w:t>
      </w:r>
      <w:r w:rsidRPr="00351278">
        <w:rPr>
          <w:sz w:val="24"/>
          <w:szCs w:val="24"/>
        </w:rPr>
        <w:t xml:space="preserve">РФ </w:t>
      </w:r>
      <w:r w:rsidR="00723804">
        <w:rPr>
          <w:sz w:val="24"/>
          <w:szCs w:val="24"/>
        </w:rPr>
        <w:t>-</w:t>
      </w:r>
      <w:r w:rsidRPr="00351278">
        <w:rPr>
          <w:sz w:val="24"/>
          <w:szCs w:val="24"/>
        </w:rPr>
        <w:t xml:space="preserve"> </w:t>
      </w:r>
      <w:r w:rsidR="00351278" w:rsidRPr="00351278">
        <w:rPr>
          <w:sz w:val="24"/>
          <w:szCs w:val="24"/>
        </w:rPr>
        <w:t>41,43</w:t>
      </w:r>
      <w:r w:rsidR="00586215" w:rsidRPr="00351278">
        <w:rPr>
          <w:sz w:val="24"/>
          <w:szCs w:val="24"/>
        </w:rPr>
        <w:t xml:space="preserve"> %</w:t>
      </w:r>
      <w:r w:rsidR="00723804">
        <w:rPr>
          <w:sz w:val="24"/>
          <w:szCs w:val="24"/>
        </w:rPr>
        <w:t>); п</w:t>
      </w:r>
      <w:r w:rsidR="00351278">
        <w:rPr>
          <w:sz w:val="24"/>
          <w:szCs w:val="24"/>
        </w:rPr>
        <w:t>рофессиональный кон</w:t>
      </w:r>
      <w:r w:rsidR="00351278" w:rsidRPr="00351278">
        <w:rPr>
          <w:sz w:val="24"/>
          <w:szCs w:val="24"/>
        </w:rPr>
        <w:t>такт с инфекцио</w:t>
      </w:r>
      <w:r w:rsidR="00351278" w:rsidRPr="00351278">
        <w:rPr>
          <w:sz w:val="24"/>
          <w:szCs w:val="24"/>
        </w:rPr>
        <w:t>н</w:t>
      </w:r>
      <w:r w:rsidR="00351278" w:rsidRPr="00351278">
        <w:rPr>
          <w:sz w:val="24"/>
          <w:szCs w:val="24"/>
        </w:rPr>
        <w:t>ным агентом</w:t>
      </w:r>
      <w:r w:rsidR="00351278">
        <w:rPr>
          <w:sz w:val="24"/>
          <w:szCs w:val="24"/>
        </w:rPr>
        <w:t xml:space="preserve"> стал причиной 3 случаев </w:t>
      </w:r>
      <w:r w:rsidR="00351278" w:rsidRPr="00351278">
        <w:rPr>
          <w:sz w:val="24"/>
          <w:szCs w:val="24"/>
        </w:rPr>
        <w:t>профессиональных заболеваний</w:t>
      </w:r>
      <w:r w:rsidR="00351278">
        <w:rPr>
          <w:sz w:val="24"/>
          <w:szCs w:val="24"/>
        </w:rPr>
        <w:t>,  два из которых зако</w:t>
      </w:r>
      <w:r w:rsidR="00351278">
        <w:rPr>
          <w:sz w:val="24"/>
          <w:szCs w:val="24"/>
        </w:rPr>
        <w:t>н</w:t>
      </w:r>
      <w:r w:rsidR="00351278">
        <w:rPr>
          <w:sz w:val="24"/>
          <w:szCs w:val="24"/>
        </w:rPr>
        <w:t>чились летально.</w:t>
      </w:r>
    </w:p>
    <w:p w:rsidR="007420F5" w:rsidRPr="006372CA" w:rsidRDefault="007420F5" w:rsidP="007D0C60">
      <w:pPr>
        <w:pStyle w:val="31"/>
        <w:ind w:firstLine="709"/>
        <w:jc w:val="right"/>
        <w:rPr>
          <w:bCs/>
          <w:szCs w:val="24"/>
        </w:rPr>
      </w:pPr>
    </w:p>
    <w:p w:rsidR="007420F5" w:rsidRPr="006372CA" w:rsidRDefault="007420F5" w:rsidP="007D0C60">
      <w:pPr>
        <w:pStyle w:val="210"/>
        <w:ind w:firstLine="851"/>
        <w:rPr>
          <w:b/>
          <w:sz w:val="24"/>
          <w:szCs w:val="24"/>
        </w:rPr>
      </w:pPr>
      <w:r w:rsidRPr="006372CA">
        <w:rPr>
          <w:b/>
          <w:sz w:val="24"/>
          <w:szCs w:val="24"/>
        </w:rPr>
        <w:t>Основные обстоятельства и условия возникновения профессиональных з</w:t>
      </w:r>
      <w:r w:rsidRPr="006372CA">
        <w:rPr>
          <w:b/>
          <w:sz w:val="24"/>
          <w:szCs w:val="24"/>
        </w:rPr>
        <w:t>а</w:t>
      </w:r>
      <w:r w:rsidRPr="006372CA">
        <w:rPr>
          <w:b/>
          <w:sz w:val="24"/>
          <w:szCs w:val="24"/>
        </w:rPr>
        <w:t xml:space="preserve">болеваний в Хабаровском крае, %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993"/>
        <w:gridCol w:w="992"/>
        <w:gridCol w:w="992"/>
        <w:gridCol w:w="851"/>
        <w:gridCol w:w="850"/>
        <w:gridCol w:w="851"/>
        <w:gridCol w:w="850"/>
      </w:tblGrid>
      <w:tr w:rsidR="00351278" w:rsidRPr="00351278" w:rsidTr="00680D28">
        <w:tc>
          <w:tcPr>
            <w:tcW w:w="2943" w:type="dxa"/>
          </w:tcPr>
          <w:p w:rsidR="00351278" w:rsidRPr="00351278" w:rsidRDefault="00351278" w:rsidP="007D0C60">
            <w:pPr>
              <w:pStyle w:val="210"/>
              <w:rPr>
                <w:sz w:val="24"/>
                <w:szCs w:val="24"/>
              </w:rPr>
            </w:pPr>
            <w:r w:rsidRPr="00351278">
              <w:rPr>
                <w:sz w:val="24"/>
                <w:szCs w:val="24"/>
              </w:rPr>
              <w:t>Обстоятельства возни</w:t>
            </w:r>
            <w:r w:rsidRPr="00351278">
              <w:rPr>
                <w:sz w:val="24"/>
                <w:szCs w:val="24"/>
              </w:rPr>
              <w:t>к</w:t>
            </w:r>
            <w:r w:rsidRPr="00351278">
              <w:rPr>
                <w:sz w:val="24"/>
                <w:szCs w:val="24"/>
              </w:rPr>
              <w:t>новения ПЗ/Годы</w:t>
            </w:r>
          </w:p>
        </w:tc>
        <w:tc>
          <w:tcPr>
            <w:tcW w:w="993" w:type="dxa"/>
          </w:tcPr>
          <w:p w:rsidR="00351278" w:rsidRPr="00351278" w:rsidRDefault="00351278" w:rsidP="00DE4A8E">
            <w:pPr>
              <w:pStyle w:val="210"/>
              <w:rPr>
                <w:sz w:val="24"/>
                <w:szCs w:val="24"/>
              </w:rPr>
            </w:pPr>
            <w:r w:rsidRPr="00351278">
              <w:rPr>
                <w:sz w:val="24"/>
                <w:szCs w:val="24"/>
              </w:rPr>
              <w:t>2014</w:t>
            </w:r>
          </w:p>
        </w:tc>
        <w:tc>
          <w:tcPr>
            <w:tcW w:w="992" w:type="dxa"/>
          </w:tcPr>
          <w:p w:rsidR="00351278" w:rsidRPr="00351278" w:rsidRDefault="00351278" w:rsidP="00DE4A8E">
            <w:pPr>
              <w:pStyle w:val="210"/>
              <w:rPr>
                <w:sz w:val="24"/>
                <w:szCs w:val="24"/>
              </w:rPr>
            </w:pPr>
            <w:r w:rsidRPr="00351278">
              <w:rPr>
                <w:sz w:val="24"/>
                <w:szCs w:val="24"/>
              </w:rPr>
              <w:t>2015</w:t>
            </w:r>
          </w:p>
        </w:tc>
        <w:tc>
          <w:tcPr>
            <w:tcW w:w="992" w:type="dxa"/>
          </w:tcPr>
          <w:p w:rsidR="00351278" w:rsidRPr="00351278" w:rsidRDefault="00351278" w:rsidP="00DE4A8E">
            <w:pPr>
              <w:pStyle w:val="210"/>
              <w:rPr>
                <w:sz w:val="24"/>
                <w:szCs w:val="24"/>
              </w:rPr>
            </w:pPr>
            <w:r w:rsidRPr="00351278">
              <w:rPr>
                <w:sz w:val="24"/>
                <w:szCs w:val="24"/>
              </w:rPr>
              <w:t>2016</w:t>
            </w:r>
          </w:p>
        </w:tc>
        <w:tc>
          <w:tcPr>
            <w:tcW w:w="851" w:type="dxa"/>
          </w:tcPr>
          <w:p w:rsidR="00351278" w:rsidRPr="00351278" w:rsidRDefault="00351278" w:rsidP="00DE4A8E">
            <w:pPr>
              <w:pStyle w:val="210"/>
              <w:rPr>
                <w:sz w:val="24"/>
                <w:szCs w:val="24"/>
              </w:rPr>
            </w:pPr>
            <w:r w:rsidRPr="00351278">
              <w:rPr>
                <w:sz w:val="24"/>
                <w:szCs w:val="24"/>
              </w:rPr>
              <w:t>2017</w:t>
            </w:r>
          </w:p>
        </w:tc>
        <w:tc>
          <w:tcPr>
            <w:tcW w:w="850" w:type="dxa"/>
          </w:tcPr>
          <w:p w:rsidR="00351278" w:rsidRPr="00351278" w:rsidRDefault="00351278" w:rsidP="004A55EA">
            <w:pPr>
              <w:pStyle w:val="210"/>
              <w:rPr>
                <w:sz w:val="24"/>
                <w:szCs w:val="24"/>
              </w:rPr>
            </w:pPr>
            <w:r w:rsidRPr="00351278">
              <w:rPr>
                <w:sz w:val="24"/>
                <w:szCs w:val="24"/>
              </w:rPr>
              <w:t>2018</w:t>
            </w:r>
          </w:p>
        </w:tc>
        <w:tc>
          <w:tcPr>
            <w:tcW w:w="851" w:type="dxa"/>
          </w:tcPr>
          <w:p w:rsidR="00351278" w:rsidRPr="00351278" w:rsidRDefault="00351278" w:rsidP="006B2F1C">
            <w:pPr>
              <w:pStyle w:val="210"/>
              <w:rPr>
                <w:sz w:val="24"/>
                <w:szCs w:val="24"/>
              </w:rPr>
            </w:pPr>
            <w:r w:rsidRPr="00351278">
              <w:rPr>
                <w:sz w:val="24"/>
                <w:szCs w:val="24"/>
              </w:rPr>
              <w:t>2019</w:t>
            </w:r>
          </w:p>
        </w:tc>
        <w:tc>
          <w:tcPr>
            <w:tcW w:w="850" w:type="dxa"/>
          </w:tcPr>
          <w:p w:rsidR="00351278" w:rsidRPr="00351278" w:rsidRDefault="00351278" w:rsidP="004A55EA">
            <w:pPr>
              <w:pStyle w:val="210"/>
              <w:rPr>
                <w:sz w:val="24"/>
                <w:szCs w:val="24"/>
              </w:rPr>
            </w:pPr>
            <w:r w:rsidRPr="00351278">
              <w:rPr>
                <w:sz w:val="24"/>
                <w:szCs w:val="24"/>
              </w:rPr>
              <w:t>2020</w:t>
            </w:r>
          </w:p>
        </w:tc>
      </w:tr>
      <w:tr w:rsidR="00351278" w:rsidRPr="00351278" w:rsidTr="00680D28">
        <w:tc>
          <w:tcPr>
            <w:tcW w:w="2943" w:type="dxa"/>
          </w:tcPr>
          <w:p w:rsidR="00351278" w:rsidRPr="00351278" w:rsidRDefault="00351278" w:rsidP="007D0C60">
            <w:pPr>
              <w:pStyle w:val="210"/>
              <w:rPr>
                <w:sz w:val="22"/>
                <w:szCs w:val="22"/>
              </w:rPr>
            </w:pPr>
            <w:r w:rsidRPr="00351278">
              <w:rPr>
                <w:sz w:val="22"/>
                <w:szCs w:val="22"/>
              </w:rPr>
              <w:t>Несовершенство технолог</w:t>
            </w:r>
            <w:r w:rsidRPr="00351278">
              <w:rPr>
                <w:sz w:val="22"/>
                <w:szCs w:val="22"/>
              </w:rPr>
              <w:t>и</w:t>
            </w:r>
            <w:r w:rsidRPr="00351278">
              <w:rPr>
                <w:sz w:val="22"/>
                <w:szCs w:val="22"/>
              </w:rPr>
              <w:t>ческих процессов</w:t>
            </w:r>
          </w:p>
        </w:tc>
        <w:tc>
          <w:tcPr>
            <w:tcW w:w="993" w:type="dxa"/>
          </w:tcPr>
          <w:p w:rsidR="00351278" w:rsidRPr="00351278" w:rsidRDefault="00351278" w:rsidP="00DE4A8E">
            <w:pPr>
              <w:pStyle w:val="210"/>
              <w:rPr>
                <w:sz w:val="24"/>
                <w:szCs w:val="24"/>
              </w:rPr>
            </w:pPr>
            <w:r w:rsidRPr="00351278">
              <w:rPr>
                <w:sz w:val="24"/>
                <w:szCs w:val="24"/>
              </w:rPr>
              <w:t>79,8</w:t>
            </w:r>
          </w:p>
        </w:tc>
        <w:tc>
          <w:tcPr>
            <w:tcW w:w="992" w:type="dxa"/>
          </w:tcPr>
          <w:p w:rsidR="00351278" w:rsidRPr="00351278" w:rsidRDefault="00351278" w:rsidP="00DE4A8E">
            <w:pPr>
              <w:pStyle w:val="210"/>
              <w:rPr>
                <w:sz w:val="24"/>
                <w:szCs w:val="24"/>
              </w:rPr>
            </w:pPr>
            <w:r w:rsidRPr="00351278">
              <w:rPr>
                <w:sz w:val="24"/>
                <w:szCs w:val="24"/>
              </w:rPr>
              <w:t>76,1</w:t>
            </w:r>
          </w:p>
        </w:tc>
        <w:tc>
          <w:tcPr>
            <w:tcW w:w="992" w:type="dxa"/>
          </w:tcPr>
          <w:p w:rsidR="00351278" w:rsidRPr="00351278" w:rsidRDefault="00351278" w:rsidP="00DE4A8E">
            <w:pPr>
              <w:pStyle w:val="210"/>
              <w:rPr>
                <w:sz w:val="24"/>
                <w:szCs w:val="24"/>
              </w:rPr>
            </w:pPr>
            <w:r w:rsidRPr="00351278">
              <w:rPr>
                <w:sz w:val="24"/>
                <w:szCs w:val="24"/>
              </w:rPr>
              <w:t>75,9</w:t>
            </w:r>
          </w:p>
        </w:tc>
        <w:tc>
          <w:tcPr>
            <w:tcW w:w="851" w:type="dxa"/>
          </w:tcPr>
          <w:p w:rsidR="00351278" w:rsidRPr="00351278" w:rsidRDefault="00351278" w:rsidP="00DE4A8E">
            <w:pPr>
              <w:pStyle w:val="210"/>
              <w:rPr>
                <w:sz w:val="24"/>
                <w:szCs w:val="24"/>
              </w:rPr>
            </w:pPr>
            <w:r w:rsidRPr="00351278">
              <w:rPr>
                <w:sz w:val="24"/>
                <w:szCs w:val="24"/>
              </w:rPr>
              <w:t>81,2</w:t>
            </w:r>
          </w:p>
        </w:tc>
        <w:tc>
          <w:tcPr>
            <w:tcW w:w="850" w:type="dxa"/>
          </w:tcPr>
          <w:p w:rsidR="00351278" w:rsidRPr="00351278" w:rsidRDefault="00351278" w:rsidP="00901015">
            <w:pPr>
              <w:pStyle w:val="210"/>
              <w:rPr>
                <w:sz w:val="24"/>
                <w:szCs w:val="24"/>
              </w:rPr>
            </w:pPr>
            <w:r w:rsidRPr="00351278">
              <w:rPr>
                <w:sz w:val="24"/>
                <w:szCs w:val="24"/>
              </w:rPr>
              <w:t>87,2</w:t>
            </w:r>
          </w:p>
        </w:tc>
        <w:tc>
          <w:tcPr>
            <w:tcW w:w="851" w:type="dxa"/>
          </w:tcPr>
          <w:p w:rsidR="00351278" w:rsidRPr="00351278" w:rsidRDefault="00351278" w:rsidP="006B2F1C">
            <w:pPr>
              <w:pStyle w:val="210"/>
              <w:rPr>
                <w:sz w:val="24"/>
                <w:szCs w:val="24"/>
              </w:rPr>
            </w:pPr>
            <w:r w:rsidRPr="00351278">
              <w:rPr>
                <w:sz w:val="24"/>
                <w:szCs w:val="24"/>
              </w:rPr>
              <w:t>86,32</w:t>
            </w:r>
          </w:p>
        </w:tc>
        <w:tc>
          <w:tcPr>
            <w:tcW w:w="850" w:type="dxa"/>
          </w:tcPr>
          <w:p w:rsidR="00351278" w:rsidRPr="00351278" w:rsidRDefault="00351278" w:rsidP="00901015">
            <w:pPr>
              <w:pStyle w:val="210"/>
              <w:rPr>
                <w:sz w:val="24"/>
                <w:szCs w:val="24"/>
              </w:rPr>
            </w:pPr>
            <w:r w:rsidRPr="00351278">
              <w:rPr>
                <w:sz w:val="24"/>
                <w:szCs w:val="24"/>
              </w:rPr>
              <w:t>90,72</w:t>
            </w:r>
          </w:p>
        </w:tc>
      </w:tr>
      <w:tr w:rsidR="00351278" w:rsidRPr="00351278" w:rsidTr="00680D28">
        <w:tc>
          <w:tcPr>
            <w:tcW w:w="2943" w:type="dxa"/>
          </w:tcPr>
          <w:p w:rsidR="00351278" w:rsidRPr="00351278" w:rsidRDefault="00351278" w:rsidP="007D0C60">
            <w:pPr>
              <w:pStyle w:val="210"/>
              <w:rPr>
                <w:sz w:val="22"/>
                <w:szCs w:val="22"/>
              </w:rPr>
            </w:pPr>
            <w:r w:rsidRPr="00351278">
              <w:rPr>
                <w:sz w:val="22"/>
                <w:szCs w:val="22"/>
              </w:rPr>
              <w:t>Конструктивные нед</w:t>
            </w:r>
            <w:r w:rsidRPr="00351278">
              <w:rPr>
                <w:sz w:val="22"/>
                <w:szCs w:val="22"/>
              </w:rPr>
              <w:t>о</w:t>
            </w:r>
            <w:r w:rsidRPr="00351278">
              <w:rPr>
                <w:sz w:val="22"/>
                <w:szCs w:val="22"/>
              </w:rPr>
              <w:t>статки машин и обор</w:t>
            </w:r>
            <w:r w:rsidRPr="00351278">
              <w:rPr>
                <w:sz w:val="22"/>
                <w:szCs w:val="22"/>
              </w:rPr>
              <w:t>у</w:t>
            </w:r>
            <w:r w:rsidRPr="00351278">
              <w:rPr>
                <w:sz w:val="22"/>
                <w:szCs w:val="22"/>
              </w:rPr>
              <w:t>дования</w:t>
            </w:r>
          </w:p>
        </w:tc>
        <w:tc>
          <w:tcPr>
            <w:tcW w:w="993" w:type="dxa"/>
          </w:tcPr>
          <w:p w:rsidR="00351278" w:rsidRPr="00351278" w:rsidRDefault="00351278" w:rsidP="00DE4A8E">
            <w:pPr>
              <w:pStyle w:val="210"/>
              <w:rPr>
                <w:sz w:val="24"/>
                <w:szCs w:val="24"/>
              </w:rPr>
            </w:pPr>
            <w:r w:rsidRPr="00351278">
              <w:rPr>
                <w:sz w:val="24"/>
                <w:szCs w:val="24"/>
              </w:rPr>
              <w:t>32,2</w:t>
            </w:r>
          </w:p>
        </w:tc>
        <w:tc>
          <w:tcPr>
            <w:tcW w:w="992" w:type="dxa"/>
          </w:tcPr>
          <w:p w:rsidR="00351278" w:rsidRPr="00351278" w:rsidRDefault="00351278" w:rsidP="00DE4A8E">
            <w:pPr>
              <w:pStyle w:val="210"/>
              <w:rPr>
                <w:sz w:val="24"/>
                <w:szCs w:val="24"/>
              </w:rPr>
            </w:pPr>
            <w:r w:rsidRPr="00351278">
              <w:rPr>
                <w:sz w:val="24"/>
                <w:szCs w:val="24"/>
              </w:rPr>
              <w:t>23,1</w:t>
            </w:r>
          </w:p>
        </w:tc>
        <w:tc>
          <w:tcPr>
            <w:tcW w:w="992" w:type="dxa"/>
          </w:tcPr>
          <w:p w:rsidR="00351278" w:rsidRPr="00351278" w:rsidRDefault="00351278" w:rsidP="00DE4A8E">
            <w:pPr>
              <w:pStyle w:val="210"/>
              <w:rPr>
                <w:sz w:val="24"/>
                <w:szCs w:val="24"/>
              </w:rPr>
            </w:pPr>
            <w:r w:rsidRPr="00351278">
              <w:rPr>
                <w:sz w:val="24"/>
                <w:szCs w:val="24"/>
              </w:rPr>
              <w:t>23,1</w:t>
            </w:r>
          </w:p>
        </w:tc>
        <w:tc>
          <w:tcPr>
            <w:tcW w:w="851" w:type="dxa"/>
          </w:tcPr>
          <w:p w:rsidR="00351278" w:rsidRPr="00351278" w:rsidRDefault="00351278" w:rsidP="00DE4A8E">
            <w:pPr>
              <w:pStyle w:val="210"/>
              <w:rPr>
                <w:sz w:val="24"/>
                <w:szCs w:val="24"/>
              </w:rPr>
            </w:pPr>
            <w:r w:rsidRPr="00351278">
              <w:rPr>
                <w:sz w:val="24"/>
                <w:szCs w:val="24"/>
              </w:rPr>
              <w:t>17,1</w:t>
            </w:r>
          </w:p>
        </w:tc>
        <w:tc>
          <w:tcPr>
            <w:tcW w:w="850" w:type="dxa"/>
          </w:tcPr>
          <w:p w:rsidR="00351278" w:rsidRPr="00351278" w:rsidRDefault="00351278" w:rsidP="001460E9">
            <w:pPr>
              <w:pStyle w:val="210"/>
              <w:rPr>
                <w:sz w:val="24"/>
                <w:szCs w:val="24"/>
              </w:rPr>
            </w:pPr>
            <w:r w:rsidRPr="00351278">
              <w:rPr>
                <w:sz w:val="24"/>
                <w:szCs w:val="24"/>
              </w:rPr>
              <w:t>12,0</w:t>
            </w:r>
          </w:p>
        </w:tc>
        <w:tc>
          <w:tcPr>
            <w:tcW w:w="851" w:type="dxa"/>
          </w:tcPr>
          <w:p w:rsidR="00351278" w:rsidRPr="00351278" w:rsidRDefault="00351278" w:rsidP="006B2F1C">
            <w:pPr>
              <w:pStyle w:val="210"/>
              <w:rPr>
                <w:sz w:val="24"/>
                <w:szCs w:val="24"/>
              </w:rPr>
            </w:pPr>
            <w:r w:rsidRPr="00351278">
              <w:rPr>
                <w:sz w:val="24"/>
                <w:szCs w:val="24"/>
              </w:rPr>
              <w:t>13,68</w:t>
            </w:r>
          </w:p>
        </w:tc>
        <w:tc>
          <w:tcPr>
            <w:tcW w:w="850" w:type="dxa"/>
          </w:tcPr>
          <w:p w:rsidR="00351278" w:rsidRPr="00351278" w:rsidRDefault="00351278" w:rsidP="001460E9">
            <w:pPr>
              <w:pStyle w:val="210"/>
              <w:rPr>
                <w:sz w:val="24"/>
                <w:szCs w:val="24"/>
              </w:rPr>
            </w:pPr>
            <w:r w:rsidRPr="00351278">
              <w:rPr>
                <w:sz w:val="24"/>
                <w:szCs w:val="24"/>
              </w:rPr>
              <w:t>6,18</w:t>
            </w:r>
          </w:p>
        </w:tc>
      </w:tr>
      <w:tr w:rsidR="00351278" w:rsidRPr="00A63EDC" w:rsidTr="00680D28">
        <w:tc>
          <w:tcPr>
            <w:tcW w:w="2943" w:type="dxa"/>
          </w:tcPr>
          <w:p w:rsidR="00351278" w:rsidRPr="00351278" w:rsidRDefault="00351278" w:rsidP="007D0C60">
            <w:pPr>
              <w:pStyle w:val="210"/>
              <w:rPr>
                <w:sz w:val="22"/>
                <w:szCs w:val="22"/>
              </w:rPr>
            </w:pPr>
            <w:r w:rsidRPr="00351278">
              <w:rPr>
                <w:sz w:val="22"/>
                <w:szCs w:val="22"/>
              </w:rPr>
              <w:t>Профессиональный ко</w:t>
            </w:r>
            <w:r w:rsidRPr="00351278">
              <w:rPr>
                <w:sz w:val="22"/>
                <w:szCs w:val="22"/>
              </w:rPr>
              <w:t>н</w:t>
            </w:r>
            <w:r w:rsidRPr="00351278">
              <w:rPr>
                <w:sz w:val="22"/>
                <w:szCs w:val="22"/>
              </w:rPr>
              <w:t>такт с инфекционным агентом</w:t>
            </w:r>
          </w:p>
        </w:tc>
        <w:tc>
          <w:tcPr>
            <w:tcW w:w="993" w:type="dxa"/>
          </w:tcPr>
          <w:p w:rsidR="00351278" w:rsidRPr="00351278" w:rsidRDefault="00351278" w:rsidP="00DE4A8E">
            <w:pPr>
              <w:pStyle w:val="210"/>
              <w:rPr>
                <w:sz w:val="24"/>
                <w:szCs w:val="24"/>
              </w:rPr>
            </w:pPr>
            <w:r w:rsidRPr="00351278">
              <w:rPr>
                <w:sz w:val="24"/>
                <w:szCs w:val="24"/>
              </w:rPr>
              <w:t>8,1</w:t>
            </w:r>
          </w:p>
        </w:tc>
        <w:tc>
          <w:tcPr>
            <w:tcW w:w="992" w:type="dxa"/>
          </w:tcPr>
          <w:p w:rsidR="00351278" w:rsidRPr="00351278" w:rsidRDefault="00351278" w:rsidP="00DE4A8E">
            <w:pPr>
              <w:pStyle w:val="210"/>
              <w:rPr>
                <w:sz w:val="24"/>
                <w:szCs w:val="24"/>
              </w:rPr>
            </w:pPr>
            <w:r w:rsidRPr="00351278">
              <w:rPr>
                <w:sz w:val="24"/>
                <w:szCs w:val="24"/>
              </w:rPr>
              <w:t>0,8</w:t>
            </w:r>
          </w:p>
        </w:tc>
        <w:tc>
          <w:tcPr>
            <w:tcW w:w="992" w:type="dxa"/>
          </w:tcPr>
          <w:p w:rsidR="00351278" w:rsidRPr="00351278" w:rsidRDefault="00351278" w:rsidP="00DE4A8E">
            <w:pPr>
              <w:pStyle w:val="210"/>
              <w:rPr>
                <w:sz w:val="24"/>
                <w:szCs w:val="24"/>
              </w:rPr>
            </w:pPr>
            <w:r w:rsidRPr="00351278">
              <w:rPr>
                <w:sz w:val="24"/>
                <w:szCs w:val="24"/>
              </w:rPr>
              <w:t>0,92</w:t>
            </w:r>
          </w:p>
        </w:tc>
        <w:tc>
          <w:tcPr>
            <w:tcW w:w="851" w:type="dxa"/>
          </w:tcPr>
          <w:p w:rsidR="00351278" w:rsidRPr="00351278" w:rsidRDefault="00351278" w:rsidP="00DE4A8E">
            <w:pPr>
              <w:pStyle w:val="210"/>
              <w:rPr>
                <w:sz w:val="24"/>
                <w:szCs w:val="24"/>
              </w:rPr>
            </w:pPr>
            <w:r w:rsidRPr="00351278">
              <w:rPr>
                <w:sz w:val="24"/>
                <w:szCs w:val="24"/>
              </w:rPr>
              <w:t>1,7</w:t>
            </w:r>
          </w:p>
        </w:tc>
        <w:tc>
          <w:tcPr>
            <w:tcW w:w="850" w:type="dxa"/>
          </w:tcPr>
          <w:p w:rsidR="00351278" w:rsidRPr="00351278" w:rsidRDefault="00351278" w:rsidP="00901015">
            <w:pPr>
              <w:pStyle w:val="210"/>
              <w:rPr>
                <w:sz w:val="24"/>
                <w:szCs w:val="24"/>
              </w:rPr>
            </w:pPr>
            <w:r w:rsidRPr="00351278">
              <w:rPr>
                <w:sz w:val="24"/>
                <w:szCs w:val="24"/>
              </w:rPr>
              <w:t>0,8</w:t>
            </w:r>
          </w:p>
        </w:tc>
        <w:tc>
          <w:tcPr>
            <w:tcW w:w="851" w:type="dxa"/>
          </w:tcPr>
          <w:p w:rsidR="00351278" w:rsidRPr="00351278" w:rsidRDefault="00351278" w:rsidP="006B2F1C">
            <w:pPr>
              <w:pStyle w:val="210"/>
              <w:rPr>
                <w:sz w:val="24"/>
                <w:szCs w:val="24"/>
              </w:rPr>
            </w:pPr>
            <w:r w:rsidRPr="00351278">
              <w:rPr>
                <w:sz w:val="24"/>
                <w:szCs w:val="24"/>
              </w:rPr>
              <w:t>-</w:t>
            </w:r>
          </w:p>
        </w:tc>
        <w:tc>
          <w:tcPr>
            <w:tcW w:w="850" w:type="dxa"/>
          </w:tcPr>
          <w:p w:rsidR="00351278" w:rsidRPr="00351278" w:rsidRDefault="00351278" w:rsidP="00351278">
            <w:pPr>
              <w:pStyle w:val="210"/>
              <w:rPr>
                <w:sz w:val="24"/>
                <w:szCs w:val="24"/>
              </w:rPr>
            </w:pPr>
            <w:r w:rsidRPr="00351278">
              <w:rPr>
                <w:sz w:val="24"/>
                <w:szCs w:val="24"/>
              </w:rPr>
              <w:t>3,1</w:t>
            </w:r>
          </w:p>
        </w:tc>
      </w:tr>
    </w:tbl>
    <w:p w:rsidR="007420F5" w:rsidRPr="00A63EDC" w:rsidRDefault="007420F5" w:rsidP="007D0C60">
      <w:pPr>
        <w:pStyle w:val="210"/>
        <w:ind w:firstLine="851"/>
        <w:jc w:val="both"/>
        <w:rPr>
          <w:sz w:val="26"/>
          <w:szCs w:val="26"/>
          <w:highlight w:val="yellow"/>
        </w:rPr>
      </w:pPr>
    </w:p>
    <w:p w:rsidR="007420F5" w:rsidRPr="00A63EDC" w:rsidRDefault="007420F5" w:rsidP="00277C95">
      <w:pPr>
        <w:pStyle w:val="210"/>
        <w:ind w:firstLine="567"/>
        <w:jc w:val="both"/>
        <w:rPr>
          <w:sz w:val="24"/>
          <w:szCs w:val="24"/>
          <w:highlight w:val="yellow"/>
        </w:rPr>
      </w:pPr>
      <w:proofErr w:type="gramStart"/>
      <w:r w:rsidRPr="004200FF">
        <w:rPr>
          <w:sz w:val="24"/>
          <w:szCs w:val="24"/>
        </w:rPr>
        <w:t xml:space="preserve">По возрастному цензу наибольшему риску возникновения </w:t>
      </w:r>
      <w:proofErr w:type="spellStart"/>
      <w:r w:rsidRPr="004200FF">
        <w:rPr>
          <w:sz w:val="24"/>
          <w:szCs w:val="24"/>
        </w:rPr>
        <w:t>профпатологии</w:t>
      </w:r>
      <w:proofErr w:type="spellEnd"/>
      <w:r w:rsidRPr="004200FF">
        <w:rPr>
          <w:sz w:val="24"/>
          <w:szCs w:val="24"/>
        </w:rPr>
        <w:t xml:space="preserve"> в 20</w:t>
      </w:r>
      <w:r w:rsidR="004200FF" w:rsidRPr="004200FF">
        <w:rPr>
          <w:sz w:val="24"/>
          <w:szCs w:val="24"/>
        </w:rPr>
        <w:t>20</w:t>
      </w:r>
      <w:r w:rsidRPr="004200FF">
        <w:rPr>
          <w:sz w:val="24"/>
          <w:szCs w:val="24"/>
        </w:rPr>
        <w:t xml:space="preserve"> г</w:t>
      </w:r>
      <w:r w:rsidRPr="004200FF">
        <w:rPr>
          <w:sz w:val="24"/>
          <w:szCs w:val="24"/>
        </w:rPr>
        <w:t>о</w:t>
      </w:r>
      <w:r w:rsidRPr="00B5512C">
        <w:rPr>
          <w:sz w:val="24"/>
          <w:szCs w:val="24"/>
        </w:rPr>
        <w:t xml:space="preserve">ду были подвержены работники в возрасте </w:t>
      </w:r>
      <w:r w:rsidR="00B952B7" w:rsidRPr="00B5512C">
        <w:rPr>
          <w:sz w:val="24"/>
          <w:szCs w:val="24"/>
        </w:rPr>
        <w:t>50-54 лет, на долю которых приходится</w:t>
      </w:r>
      <w:r w:rsidR="004200FF" w:rsidRPr="00B5512C">
        <w:rPr>
          <w:sz w:val="24"/>
          <w:szCs w:val="24"/>
        </w:rPr>
        <w:t xml:space="preserve">  </w:t>
      </w:r>
      <w:r w:rsidR="00B5512C" w:rsidRPr="00B5512C">
        <w:rPr>
          <w:sz w:val="24"/>
          <w:szCs w:val="24"/>
        </w:rPr>
        <w:t xml:space="preserve">26,80 </w:t>
      </w:r>
      <w:r w:rsidR="004200FF" w:rsidRPr="00B5512C">
        <w:rPr>
          <w:sz w:val="24"/>
          <w:szCs w:val="24"/>
        </w:rPr>
        <w:t>%</w:t>
      </w:r>
      <w:r w:rsidR="00680D28" w:rsidRPr="00680D28">
        <w:rPr>
          <w:sz w:val="24"/>
          <w:szCs w:val="24"/>
        </w:rPr>
        <w:t xml:space="preserve"> </w:t>
      </w:r>
      <w:r w:rsidR="00680D28" w:rsidRPr="00B5512C">
        <w:rPr>
          <w:sz w:val="24"/>
          <w:szCs w:val="24"/>
        </w:rPr>
        <w:t>от общего числа случаев</w:t>
      </w:r>
      <w:r w:rsidR="00B952B7" w:rsidRPr="004200FF">
        <w:rPr>
          <w:sz w:val="24"/>
          <w:szCs w:val="24"/>
        </w:rPr>
        <w:t xml:space="preserve">, на </w:t>
      </w:r>
      <w:r w:rsidR="00680D28">
        <w:rPr>
          <w:sz w:val="24"/>
          <w:szCs w:val="24"/>
          <w:lang w:val="en-US"/>
        </w:rPr>
        <w:t>II</w:t>
      </w:r>
      <w:r w:rsidR="00B952B7" w:rsidRPr="004200FF">
        <w:rPr>
          <w:sz w:val="24"/>
          <w:szCs w:val="24"/>
        </w:rPr>
        <w:t xml:space="preserve"> месте б</w:t>
      </w:r>
      <w:r w:rsidR="00B952B7" w:rsidRPr="00B5512C">
        <w:rPr>
          <w:sz w:val="24"/>
          <w:szCs w:val="24"/>
        </w:rPr>
        <w:t xml:space="preserve">ольные в возрасте </w:t>
      </w:r>
      <w:r w:rsidR="00B5512C" w:rsidRPr="00B5512C">
        <w:rPr>
          <w:sz w:val="24"/>
          <w:szCs w:val="24"/>
        </w:rPr>
        <w:t>45-49 лет</w:t>
      </w:r>
      <w:r w:rsidR="00680D28">
        <w:rPr>
          <w:sz w:val="24"/>
          <w:szCs w:val="24"/>
        </w:rPr>
        <w:t xml:space="preserve"> (</w:t>
      </w:r>
      <w:r w:rsidR="00B5512C" w:rsidRPr="00B5512C">
        <w:rPr>
          <w:sz w:val="24"/>
          <w:szCs w:val="24"/>
        </w:rPr>
        <w:t>25,77%</w:t>
      </w:r>
      <w:r w:rsidR="00680D28">
        <w:rPr>
          <w:sz w:val="24"/>
          <w:szCs w:val="24"/>
        </w:rPr>
        <w:t>)</w:t>
      </w:r>
      <w:r w:rsidR="00B5512C" w:rsidRPr="00B5512C">
        <w:rPr>
          <w:sz w:val="24"/>
          <w:szCs w:val="24"/>
        </w:rPr>
        <w:t xml:space="preserve">, на </w:t>
      </w:r>
      <w:r w:rsidR="00680D28">
        <w:rPr>
          <w:sz w:val="24"/>
          <w:szCs w:val="24"/>
          <w:lang w:val="en-US"/>
        </w:rPr>
        <w:t>III</w:t>
      </w:r>
      <w:r w:rsidR="00B5512C" w:rsidRPr="00B5512C">
        <w:rPr>
          <w:sz w:val="24"/>
          <w:szCs w:val="24"/>
        </w:rPr>
        <w:t xml:space="preserve"> месте </w:t>
      </w:r>
      <w:r w:rsidR="00680D28" w:rsidRPr="00680D28">
        <w:rPr>
          <w:sz w:val="24"/>
          <w:szCs w:val="24"/>
        </w:rPr>
        <w:lastRenderedPageBreak/>
        <w:t>-</w:t>
      </w:r>
      <w:r w:rsidR="00B5512C" w:rsidRPr="00B5512C">
        <w:rPr>
          <w:sz w:val="24"/>
          <w:szCs w:val="24"/>
        </w:rPr>
        <w:t xml:space="preserve"> возрастная категория</w:t>
      </w:r>
      <w:r w:rsidR="00B952B7" w:rsidRPr="00B5512C">
        <w:rPr>
          <w:sz w:val="24"/>
          <w:szCs w:val="24"/>
        </w:rPr>
        <w:t xml:space="preserve"> </w:t>
      </w:r>
      <w:r w:rsidRPr="00B5512C">
        <w:rPr>
          <w:sz w:val="24"/>
          <w:szCs w:val="24"/>
        </w:rPr>
        <w:t>55-59 лет</w:t>
      </w:r>
      <w:r w:rsidR="00680D28" w:rsidRPr="00680D28">
        <w:rPr>
          <w:sz w:val="24"/>
          <w:szCs w:val="24"/>
        </w:rPr>
        <w:t xml:space="preserve"> (</w:t>
      </w:r>
      <w:r w:rsidR="00B5512C" w:rsidRPr="00B5512C">
        <w:rPr>
          <w:sz w:val="24"/>
          <w:szCs w:val="24"/>
        </w:rPr>
        <w:t xml:space="preserve">19,58 </w:t>
      </w:r>
      <w:r w:rsidRPr="00B5512C">
        <w:rPr>
          <w:sz w:val="24"/>
          <w:szCs w:val="24"/>
        </w:rPr>
        <w:t>%</w:t>
      </w:r>
      <w:r w:rsidR="00680D28" w:rsidRPr="00680D28">
        <w:rPr>
          <w:sz w:val="24"/>
          <w:szCs w:val="24"/>
        </w:rPr>
        <w:t>)</w:t>
      </w:r>
      <w:r w:rsidR="00680D28">
        <w:rPr>
          <w:sz w:val="24"/>
          <w:szCs w:val="24"/>
        </w:rPr>
        <w:t>;</w:t>
      </w:r>
      <w:r w:rsidR="005546CC" w:rsidRPr="00B5512C">
        <w:rPr>
          <w:sz w:val="24"/>
          <w:szCs w:val="24"/>
        </w:rPr>
        <w:t xml:space="preserve"> возрастная группа  </w:t>
      </w:r>
      <w:r w:rsidRPr="00B5512C">
        <w:rPr>
          <w:sz w:val="24"/>
          <w:szCs w:val="24"/>
        </w:rPr>
        <w:t>60-</w:t>
      </w:r>
      <w:r w:rsidR="00723804">
        <w:rPr>
          <w:sz w:val="24"/>
          <w:szCs w:val="24"/>
        </w:rPr>
        <w:t>64 лет (</w:t>
      </w:r>
      <w:r w:rsidR="00B5512C" w:rsidRPr="00B5512C">
        <w:rPr>
          <w:sz w:val="24"/>
          <w:szCs w:val="24"/>
        </w:rPr>
        <w:t>14,43</w:t>
      </w:r>
      <w:r w:rsidRPr="00B5512C">
        <w:rPr>
          <w:sz w:val="24"/>
          <w:szCs w:val="24"/>
        </w:rPr>
        <w:t xml:space="preserve"> %</w:t>
      </w:r>
      <w:r w:rsidR="00723804">
        <w:rPr>
          <w:sz w:val="24"/>
          <w:szCs w:val="24"/>
        </w:rPr>
        <w:t>)</w:t>
      </w:r>
      <w:r w:rsidRPr="00B5512C">
        <w:rPr>
          <w:sz w:val="24"/>
          <w:szCs w:val="24"/>
        </w:rPr>
        <w:t xml:space="preserve"> </w:t>
      </w:r>
      <w:r w:rsidR="00B5512C" w:rsidRPr="00B5512C">
        <w:rPr>
          <w:sz w:val="24"/>
          <w:szCs w:val="24"/>
        </w:rPr>
        <w:t>ост</w:t>
      </w:r>
      <w:r w:rsidR="00B5512C" w:rsidRPr="00B5512C">
        <w:rPr>
          <w:sz w:val="24"/>
          <w:szCs w:val="24"/>
        </w:rPr>
        <w:t>а</w:t>
      </w:r>
      <w:r w:rsidR="005546CC" w:rsidRPr="00B5512C">
        <w:rPr>
          <w:sz w:val="24"/>
          <w:szCs w:val="24"/>
        </w:rPr>
        <w:t xml:space="preserve">лась  на  </w:t>
      </w:r>
      <w:r w:rsidR="00680D28">
        <w:rPr>
          <w:sz w:val="24"/>
          <w:szCs w:val="24"/>
          <w:lang w:val="en-US"/>
        </w:rPr>
        <w:t>IV</w:t>
      </w:r>
      <w:r w:rsidR="00B5512C" w:rsidRPr="00B5512C">
        <w:rPr>
          <w:sz w:val="24"/>
          <w:szCs w:val="24"/>
        </w:rPr>
        <w:t xml:space="preserve"> </w:t>
      </w:r>
      <w:r w:rsidR="005546CC" w:rsidRPr="00B5512C">
        <w:rPr>
          <w:sz w:val="24"/>
          <w:szCs w:val="24"/>
        </w:rPr>
        <w:t>мест</w:t>
      </w:r>
      <w:r w:rsidR="00B5512C" w:rsidRPr="00B5512C">
        <w:rPr>
          <w:sz w:val="24"/>
          <w:szCs w:val="24"/>
        </w:rPr>
        <w:t>е</w:t>
      </w:r>
      <w:r w:rsidRPr="00B5512C">
        <w:rPr>
          <w:sz w:val="24"/>
          <w:szCs w:val="24"/>
        </w:rPr>
        <w:t>.</w:t>
      </w:r>
      <w:proofErr w:type="gramEnd"/>
    </w:p>
    <w:p w:rsidR="007420F5" w:rsidRPr="003B25DD" w:rsidRDefault="007420F5" w:rsidP="00277C95">
      <w:pPr>
        <w:pStyle w:val="210"/>
        <w:ind w:firstLine="567"/>
        <w:jc w:val="both"/>
        <w:rPr>
          <w:sz w:val="24"/>
          <w:szCs w:val="24"/>
        </w:rPr>
      </w:pPr>
      <w:proofErr w:type="gramStart"/>
      <w:r w:rsidRPr="00D6092C">
        <w:rPr>
          <w:sz w:val="24"/>
          <w:szCs w:val="24"/>
        </w:rPr>
        <w:t>В зависимости от стажа работы  в контакте  с вредным производственным фактором максимальный риск формирования патологии отмечаетс</w:t>
      </w:r>
      <w:r w:rsidR="005546CC" w:rsidRPr="00D6092C">
        <w:rPr>
          <w:sz w:val="24"/>
          <w:szCs w:val="24"/>
        </w:rPr>
        <w:t xml:space="preserve">я  при стаже более 15 лет – </w:t>
      </w:r>
      <w:r w:rsidR="00D6092C" w:rsidRPr="00D6092C">
        <w:rPr>
          <w:sz w:val="24"/>
          <w:szCs w:val="24"/>
        </w:rPr>
        <w:t>92,78</w:t>
      </w:r>
      <w:r w:rsidR="00E40BB0" w:rsidRPr="00D6092C">
        <w:rPr>
          <w:sz w:val="24"/>
          <w:szCs w:val="24"/>
        </w:rPr>
        <w:t xml:space="preserve"> </w:t>
      </w:r>
      <w:r w:rsidRPr="00D6092C">
        <w:rPr>
          <w:sz w:val="24"/>
          <w:szCs w:val="24"/>
        </w:rPr>
        <w:t>%</w:t>
      </w:r>
      <w:r w:rsidRPr="004200FF">
        <w:rPr>
          <w:sz w:val="24"/>
          <w:szCs w:val="24"/>
        </w:rPr>
        <w:t>,</w:t>
      </w:r>
      <w:r w:rsidRPr="004200FF">
        <w:rPr>
          <w:i/>
          <w:sz w:val="24"/>
          <w:szCs w:val="24"/>
        </w:rPr>
        <w:t xml:space="preserve"> </w:t>
      </w:r>
      <w:r w:rsidRPr="004200FF">
        <w:rPr>
          <w:sz w:val="24"/>
          <w:szCs w:val="24"/>
        </w:rPr>
        <w:t xml:space="preserve">при этом, наибольшему риску </w:t>
      </w:r>
      <w:r w:rsidR="004D24A0" w:rsidRPr="004200FF">
        <w:rPr>
          <w:sz w:val="24"/>
          <w:szCs w:val="24"/>
        </w:rPr>
        <w:t>в 20</w:t>
      </w:r>
      <w:r w:rsidR="004200FF">
        <w:rPr>
          <w:sz w:val="24"/>
          <w:szCs w:val="24"/>
        </w:rPr>
        <w:t>20</w:t>
      </w:r>
      <w:r w:rsidR="004D24A0" w:rsidRPr="004200FF">
        <w:rPr>
          <w:sz w:val="24"/>
          <w:szCs w:val="24"/>
        </w:rPr>
        <w:t xml:space="preserve"> г.  были </w:t>
      </w:r>
      <w:r w:rsidRPr="004200FF">
        <w:rPr>
          <w:sz w:val="24"/>
          <w:szCs w:val="24"/>
        </w:rPr>
        <w:t xml:space="preserve">подвержены проработавшие под </w:t>
      </w:r>
      <w:r w:rsidRPr="00D6092C">
        <w:rPr>
          <w:sz w:val="24"/>
          <w:szCs w:val="24"/>
        </w:rPr>
        <w:t>возде</w:t>
      </w:r>
      <w:r w:rsidRPr="00D6092C">
        <w:rPr>
          <w:sz w:val="24"/>
          <w:szCs w:val="24"/>
        </w:rPr>
        <w:t>й</w:t>
      </w:r>
      <w:r w:rsidRPr="00D6092C">
        <w:rPr>
          <w:sz w:val="24"/>
          <w:szCs w:val="24"/>
        </w:rPr>
        <w:t xml:space="preserve">ствием вредных факторов </w:t>
      </w:r>
      <w:r w:rsidR="00B0734E" w:rsidRPr="00D6092C">
        <w:rPr>
          <w:sz w:val="24"/>
          <w:szCs w:val="24"/>
        </w:rPr>
        <w:t xml:space="preserve">в течение </w:t>
      </w:r>
      <w:r w:rsidR="004D24A0" w:rsidRPr="00D6092C">
        <w:rPr>
          <w:sz w:val="24"/>
          <w:szCs w:val="24"/>
        </w:rPr>
        <w:t xml:space="preserve">25-29 лет – </w:t>
      </w:r>
      <w:r w:rsidR="00997251">
        <w:rPr>
          <w:sz w:val="24"/>
          <w:szCs w:val="24"/>
        </w:rPr>
        <w:t>41,24</w:t>
      </w:r>
      <w:r w:rsidR="004D24A0" w:rsidRPr="00D6092C">
        <w:rPr>
          <w:sz w:val="24"/>
          <w:szCs w:val="24"/>
        </w:rPr>
        <w:t xml:space="preserve"> %</w:t>
      </w:r>
      <w:r w:rsidR="000D303C" w:rsidRPr="004200FF">
        <w:rPr>
          <w:sz w:val="24"/>
          <w:szCs w:val="24"/>
        </w:rPr>
        <w:t xml:space="preserve">, </w:t>
      </w:r>
      <w:r w:rsidRPr="00997251">
        <w:rPr>
          <w:sz w:val="24"/>
          <w:szCs w:val="24"/>
        </w:rPr>
        <w:t>группа работн</w:t>
      </w:r>
      <w:r w:rsidRPr="00997251">
        <w:rPr>
          <w:sz w:val="24"/>
          <w:szCs w:val="24"/>
        </w:rPr>
        <w:t>и</w:t>
      </w:r>
      <w:r w:rsidRPr="00997251">
        <w:rPr>
          <w:sz w:val="24"/>
          <w:szCs w:val="24"/>
        </w:rPr>
        <w:t xml:space="preserve">ков со стажем </w:t>
      </w:r>
      <w:r w:rsidR="00997251" w:rsidRPr="00997251">
        <w:rPr>
          <w:sz w:val="24"/>
          <w:szCs w:val="24"/>
        </w:rPr>
        <w:t>30-34 лет –  19,58 %</w:t>
      </w:r>
      <w:r w:rsidR="00997251">
        <w:rPr>
          <w:sz w:val="24"/>
          <w:szCs w:val="24"/>
        </w:rPr>
        <w:t>,</w:t>
      </w:r>
      <w:r w:rsidR="00997251" w:rsidRPr="00997251">
        <w:rPr>
          <w:sz w:val="24"/>
          <w:szCs w:val="24"/>
        </w:rPr>
        <w:t xml:space="preserve"> </w:t>
      </w:r>
      <w:r w:rsidR="00D6092C" w:rsidRPr="004200FF">
        <w:rPr>
          <w:sz w:val="24"/>
          <w:szCs w:val="24"/>
        </w:rPr>
        <w:t xml:space="preserve">при «вредном» стаже </w:t>
      </w:r>
      <w:r w:rsidR="00D6092C">
        <w:rPr>
          <w:sz w:val="24"/>
          <w:szCs w:val="24"/>
        </w:rPr>
        <w:t>20-24</w:t>
      </w:r>
      <w:r w:rsidR="00D6092C" w:rsidRPr="004200FF">
        <w:rPr>
          <w:sz w:val="24"/>
          <w:szCs w:val="24"/>
        </w:rPr>
        <w:t xml:space="preserve"> лет  </w:t>
      </w:r>
      <w:r w:rsidR="00723804">
        <w:rPr>
          <w:sz w:val="24"/>
          <w:szCs w:val="24"/>
        </w:rPr>
        <w:t xml:space="preserve">- </w:t>
      </w:r>
      <w:r w:rsidR="00997251">
        <w:rPr>
          <w:sz w:val="24"/>
          <w:szCs w:val="24"/>
        </w:rPr>
        <w:t xml:space="preserve">11,34% и </w:t>
      </w:r>
      <w:r w:rsidR="00B94315" w:rsidRPr="004200FF">
        <w:rPr>
          <w:sz w:val="24"/>
          <w:szCs w:val="24"/>
        </w:rPr>
        <w:t xml:space="preserve">35-39 лет  </w:t>
      </w:r>
      <w:r w:rsidR="00B94315" w:rsidRPr="00997251">
        <w:rPr>
          <w:sz w:val="24"/>
          <w:szCs w:val="24"/>
        </w:rPr>
        <w:t xml:space="preserve">- </w:t>
      </w:r>
      <w:r w:rsidR="00997251" w:rsidRPr="00997251">
        <w:rPr>
          <w:sz w:val="24"/>
          <w:szCs w:val="24"/>
        </w:rPr>
        <w:t>8,24</w:t>
      </w:r>
      <w:r w:rsidR="00B94315" w:rsidRPr="00997251">
        <w:rPr>
          <w:sz w:val="24"/>
          <w:szCs w:val="24"/>
        </w:rPr>
        <w:t>%</w:t>
      </w:r>
      <w:r w:rsidR="00752FDA">
        <w:rPr>
          <w:sz w:val="24"/>
          <w:szCs w:val="24"/>
        </w:rPr>
        <w:t>.</w:t>
      </w:r>
      <w:proofErr w:type="gramEnd"/>
    </w:p>
    <w:bookmarkStart w:id="75" w:name="_MON_1611646265"/>
    <w:bookmarkStart w:id="76" w:name="_MON_1611647324"/>
    <w:bookmarkStart w:id="77" w:name="_MON_1611647343"/>
    <w:bookmarkStart w:id="78" w:name="_MON_1611489520"/>
    <w:bookmarkStart w:id="79" w:name="_MON_1611667402"/>
    <w:bookmarkEnd w:id="75"/>
    <w:bookmarkEnd w:id="76"/>
    <w:bookmarkEnd w:id="77"/>
    <w:bookmarkEnd w:id="78"/>
    <w:bookmarkEnd w:id="79"/>
    <w:bookmarkStart w:id="80" w:name="_MON_1611667520"/>
    <w:bookmarkEnd w:id="80"/>
    <w:p w:rsidR="00525794" w:rsidRPr="003B25DD" w:rsidRDefault="009978B0" w:rsidP="00FC755A">
      <w:pPr>
        <w:pStyle w:val="210"/>
        <w:tabs>
          <w:tab w:val="clear" w:pos="360"/>
          <w:tab w:val="left" w:pos="-426"/>
        </w:tabs>
        <w:rPr>
          <w:b/>
          <w:i/>
          <w:noProof/>
          <w:sz w:val="26"/>
          <w:szCs w:val="26"/>
        </w:rPr>
      </w:pPr>
      <w:r w:rsidRPr="003B25DD">
        <w:rPr>
          <w:b/>
          <w:i/>
          <w:noProof/>
          <w:sz w:val="26"/>
          <w:szCs w:val="26"/>
        </w:rPr>
        <w:object w:dxaOrig="6566" w:dyaOrig="3538">
          <v:shape id="_x0000_i1029" type="#_x0000_t75" style="width:361.65pt;height:193.65pt" o:ole="">
            <v:imagedata r:id="rId21" o:title="" croptop="-8994f" cropbottom="-9844f" cropleft="-1302f" cropright="-1573f"/>
            <o:lock v:ext="edit" aspectratio="f"/>
          </v:shape>
          <o:OLEObject Type="Embed" ProgID="Excel.Sheet.8" ShapeID="_x0000_i1029" DrawAspect="Content" ObjectID="_1674650258" r:id="rId22"/>
        </w:object>
      </w:r>
    </w:p>
    <w:p w:rsidR="007420F5" w:rsidRPr="003B25DD" w:rsidRDefault="007420F5" w:rsidP="00FC755A">
      <w:pPr>
        <w:pStyle w:val="210"/>
        <w:tabs>
          <w:tab w:val="clear" w:pos="360"/>
          <w:tab w:val="left" w:pos="-426"/>
        </w:tabs>
        <w:rPr>
          <w:b/>
          <w:sz w:val="24"/>
          <w:szCs w:val="24"/>
        </w:rPr>
      </w:pPr>
      <w:r w:rsidRPr="003B25DD">
        <w:rPr>
          <w:sz w:val="24"/>
          <w:szCs w:val="24"/>
        </w:rPr>
        <w:t xml:space="preserve">Рис. Удельный вес хронической профессиональной патологии по </w:t>
      </w:r>
      <w:r w:rsidR="00D4124A" w:rsidRPr="003B25DD">
        <w:rPr>
          <w:sz w:val="24"/>
          <w:szCs w:val="24"/>
        </w:rPr>
        <w:t>условиям</w:t>
      </w:r>
      <w:r w:rsidR="0060597A" w:rsidRPr="003B25DD">
        <w:rPr>
          <w:sz w:val="24"/>
          <w:szCs w:val="24"/>
        </w:rPr>
        <w:t xml:space="preserve"> </w:t>
      </w:r>
      <w:r w:rsidRPr="003B25DD">
        <w:rPr>
          <w:sz w:val="24"/>
          <w:szCs w:val="24"/>
        </w:rPr>
        <w:t>выявления, %</w:t>
      </w:r>
    </w:p>
    <w:p w:rsidR="007420F5" w:rsidRPr="003B25DD" w:rsidRDefault="007420F5" w:rsidP="007D0C60">
      <w:pPr>
        <w:pStyle w:val="210"/>
        <w:ind w:firstLine="851"/>
        <w:jc w:val="both"/>
        <w:rPr>
          <w:sz w:val="24"/>
          <w:szCs w:val="24"/>
        </w:rPr>
      </w:pPr>
    </w:p>
    <w:p w:rsidR="007420F5" w:rsidRPr="003B25DD" w:rsidRDefault="007420F5" w:rsidP="00D1451B">
      <w:pPr>
        <w:pStyle w:val="210"/>
        <w:ind w:firstLine="567"/>
        <w:jc w:val="both"/>
        <w:rPr>
          <w:sz w:val="24"/>
          <w:szCs w:val="24"/>
        </w:rPr>
      </w:pPr>
      <w:r w:rsidRPr="003B25DD">
        <w:rPr>
          <w:sz w:val="24"/>
          <w:szCs w:val="24"/>
        </w:rPr>
        <w:t>Показатель, свидетельствующий о большой значимости и необходимости провед</w:t>
      </w:r>
      <w:r w:rsidRPr="003B25DD">
        <w:rPr>
          <w:sz w:val="24"/>
          <w:szCs w:val="24"/>
        </w:rPr>
        <w:t>е</w:t>
      </w:r>
      <w:r w:rsidRPr="003B25DD">
        <w:rPr>
          <w:sz w:val="24"/>
          <w:szCs w:val="24"/>
        </w:rPr>
        <w:t>ния профилактических медицинских осмотров работающих - это то, что из всех случаев проф</w:t>
      </w:r>
      <w:r w:rsidR="003B25DD" w:rsidRPr="003B25DD">
        <w:rPr>
          <w:sz w:val="24"/>
          <w:szCs w:val="24"/>
        </w:rPr>
        <w:t xml:space="preserve">заболеваний, </w:t>
      </w:r>
      <w:r w:rsidRPr="003B25DD">
        <w:rPr>
          <w:sz w:val="24"/>
          <w:szCs w:val="24"/>
        </w:rPr>
        <w:t xml:space="preserve">как и в предыдущие </w:t>
      </w:r>
      <w:proofErr w:type="gramStart"/>
      <w:r w:rsidRPr="003B25DD">
        <w:rPr>
          <w:sz w:val="24"/>
          <w:szCs w:val="24"/>
        </w:rPr>
        <w:t>годы</w:t>
      </w:r>
      <w:proofErr w:type="gramEnd"/>
      <w:r w:rsidRPr="003B25DD">
        <w:rPr>
          <w:sz w:val="24"/>
          <w:szCs w:val="24"/>
        </w:rPr>
        <w:t xml:space="preserve">  большинство </w:t>
      </w:r>
      <w:r w:rsidR="00680D28">
        <w:rPr>
          <w:sz w:val="24"/>
          <w:szCs w:val="24"/>
        </w:rPr>
        <w:t>-</w:t>
      </w:r>
      <w:r w:rsidR="00243A62" w:rsidRPr="003B25DD">
        <w:rPr>
          <w:sz w:val="24"/>
          <w:szCs w:val="24"/>
        </w:rPr>
        <w:t xml:space="preserve"> </w:t>
      </w:r>
      <w:r w:rsidR="003736D6">
        <w:rPr>
          <w:sz w:val="24"/>
          <w:szCs w:val="24"/>
        </w:rPr>
        <w:t>98,95</w:t>
      </w:r>
      <w:r w:rsidR="003B25DD" w:rsidRPr="003B25DD">
        <w:rPr>
          <w:sz w:val="24"/>
          <w:szCs w:val="24"/>
        </w:rPr>
        <w:t xml:space="preserve">% </w:t>
      </w:r>
      <w:r w:rsidRPr="003B25DD">
        <w:rPr>
          <w:sz w:val="24"/>
          <w:szCs w:val="24"/>
        </w:rPr>
        <w:t>были выявлены в х</w:t>
      </w:r>
      <w:r w:rsidRPr="003B25DD">
        <w:rPr>
          <w:sz w:val="24"/>
          <w:szCs w:val="24"/>
        </w:rPr>
        <w:t>о</w:t>
      </w:r>
      <w:r w:rsidRPr="003B25DD">
        <w:rPr>
          <w:sz w:val="24"/>
          <w:szCs w:val="24"/>
        </w:rPr>
        <w:t>де периодических медицинских осмотров работников, проводимых лече</w:t>
      </w:r>
      <w:r w:rsidRPr="003B25DD">
        <w:rPr>
          <w:sz w:val="24"/>
          <w:szCs w:val="24"/>
        </w:rPr>
        <w:t>б</w:t>
      </w:r>
      <w:r w:rsidRPr="003B25DD">
        <w:rPr>
          <w:sz w:val="24"/>
          <w:szCs w:val="24"/>
        </w:rPr>
        <w:t xml:space="preserve">но-профилактическими учреждениями  края, </w:t>
      </w:r>
      <w:r w:rsidR="00680D28">
        <w:rPr>
          <w:sz w:val="24"/>
          <w:szCs w:val="24"/>
        </w:rPr>
        <w:t>и только</w:t>
      </w:r>
      <w:r w:rsidRPr="003B25DD">
        <w:rPr>
          <w:sz w:val="24"/>
          <w:szCs w:val="24"/>
        </w:rPr>
        <w:t xml:space="preserve"> </w:t>
      </w:r>
      <w:r w:rsidR="003736D6">
        <w:rPr>
          <w:sz w:val="24"/>
          <w:szCs w:val="24"/>
        </w:rPr>
        <w:t>1,05</w:t>
      </w:r>
      <w:r w:rsidR="00243A62" w:rsidRPr="003B25DD">
        <w:rPr>
          <w:sz w:val="24"/>
          <w:szCs w:val="24"/>
        </w:rPr>
        <w:t xml:space="preserve"> % случаев </w:t>
      </w:r>
      <w:r w:rsidRPr="003B25DD">
        <w:rPr>
          <w:sz w:val="24"/>
          <w:szCs w:val="24"/>
        </w:rPr>
        <w:t>- при обращении раб</w:t>
      </w:r>
      <w:r w:rsidRPr="003B25DD">
        <w:rPr>
          <w:sz w:val="24"/>
          <w:szCs w:val="24"/>
        </w:rPr>
        <w:t>о</w:t>
      </w:r>
      <w:r w:rsidRPr="003B25DD">
        <w:rPr>
          <w:sz w:val="24"/>
          <w:szCs w:val="24"/>
        </w:rPr>
        <w:t>тающих в территориальные лечебные учрежде</w:t>
      </w:r>
      <w:r w:rsidR="003B25DD" w:rsidRPr="003B25DD">
        <w:rPr>
          <w:sz w:val="24"/>
          <w:szCs w:val="24"/>
        </w:rPr>
        <w:t>ния</w:t>
      </w:r>
      <w:r w:rsidRPr="003B25DD">
        <w:rPr>
          <w:sz w:val="24"/>
          <w:szCs w:val="24"/>
        </w:rPr>
        <w:t>. Для сравнения среднероссийские пок</w:t>
      </w:r>
      <w:r w:rsidRPr="003B25DD">
        <w:rPr>
          <w:sz w:val="24"/>
          <w:szCs w:val="24"/>
        </w:rPr>
        <w:t>а</w:t>
      </w:r>
      <w:r w:rsidRPr="003B25DD">
        <w:rPr>
          <w:sz w:val="24"/>
          <w:szCs w:val="24"/>
        </w:rPr>
        <w:t>затели с</w:t>
      </w:r>
      <w:r w:rsidRPr="003B25DD">
        <w:rPr>
          <w:sz w:val="24"/>
          <w:szCs w:val="24"/>
        </w:rPr>
        <w:t>о</w:t>
      </w:r>
      <w:r w:rsidRPr="003B25DD">
        <w:rPr>
          <w:sz w:val="24"/>
          <w:szCs w:val="24"/>
        </w:rPr>
        <w:t xml:space="preserve">ставили соответственно </w:t>
      </w:r>
      <w:r w:rsidR="001B6094" w:rsidRPr="003B25DD">
        <w:rPr>
          <w:sz w:val="24"/>
          <w:szCs w:val="24"/>
        </w:rPr>
        <w:t>–</w:t>
      </w:r>
      <w:r w:rsidR="00243A62" w:rsidRPr="003B25DD">
        <w:rPr>
          <w:sz w:val="24"/>
          <w:szCs w:val="24"/>
        </w:rPr>
        <w:t xml:space="preserve"> </w:t>
      </w:r>
      <w:r w:rsidR="003B25DD" w:rsidRPr="003B25DD">
        <w:rPr>
          <w:sz w:val="24"/>
          <w:szCs w:val="24"/>
        </w:rPr>
        <w:t>59,31</w:t>
      </w:r>
      <w:r w:rsidRPr="003B25DD">
        <w:rPr>
          <w:sz w:val="24"/>
          <w:szCs w:val="24"/>
        </w:rPr>
        <w:t xml:space="preserve"> % - при медосмотрах</w:t>
      </w:r>
      <w:r w:rsidR="00243A62" w:rsidRPr="003B25DD">
        <w:rPr>
          <w:sz w:val="24"/>
          <w:szCs w:val="24"/>
        </w:rPr>
        <w:t xml:space="preserve"> </w:t>
      </w:r>
      <w:r w:rsidRPr="003B25DD">
        <w:rPr>
          <w:sz w:val="24"/>
          <w:szCs w:val="24"/>
        </w:rPr>
        <w:t xml:space="preserve">и </w:t>
      </w:r>
      <w:r w:rsidR="003B25DD" w:rsidRPr="003B25DD">
        <w:rPr>
          <w:sz w:val="24"/>
          <w:szCs w:val="24"/>
        </w:rPr>
        <w:t>40,69</w:t>
      </w:r>
      <w:r w:rsidR="00243A62" w:rsidRPr="003B25DD">
        <w:rPr>
          <w:sz w:val="24"/>
          <w:szCs w:val="24"/>
        </w:rPr>
        <w:t xml:space="preserve"> % </w:t>
      </w:r>
      <w:r w:rsidRPr="003B25DD">
        <w:rPr>
          <w:sz w:val="24"/>
          <w:szCs w:val="24"/>
        </w:rPr>
        <w:t>- при  активном обращ</w:t>
      </w:r>
      <w:r w:rsidRPr="003B25DD">
        <w:rPr>
          <w:sz w:val="24"/>
          <w:szCs w:val="24"/>
        </w:rPr>
        <w:t>е</w:t>
      </w:r>
      <w:r w:rsidRPr="003B25DD">
        <w:rPr>
          <w:sz w:val="24"/>
          <w:szCs w:val="24"/>
        </w:rPr>
        <w:t xml:space="preserve">нии.  </w:t>
      </w:r>
    </w:p>
    <w:bookmarkStart w:id="81" w:name="_MON_1611489696"/>
    <w:bookmarkStart w:id="82" w:name="_MON_1611645868"/>
    <w:bookmarkStart w:id="83" w:name="_MON_1611493293"/>
    <w:bookmarkStart w:id="84" w:name="_MON_1611667576"/>
    <w:bookmarkEnd w:id="81"/>
    <w:bookmarkEnd w:id="82"/>
    <w:bookmarkEnd w:id="83"/>
    <w:bookmarkEnd w:id="84"/>
    <w:bookmarkStart w:id="85" w:name="_MON_1611667582"/>
    <w:bookmarkEnd w:id="85"/>
    <w:p w:rsidR="00B16EDF" w:rsidRDefault="00B16EDF" w:rsidP="00FC755A">
      <w:pPr>
        <w:pStyle w:val="210"/>
        <w:jc w:val="both"/>
        <w:rPr>
          <w:noProof/>
          <w:sz w:val="24"/>
          <w:szCs w:val="24"/>
        </w:rPr>
      </w:pPr>
      <w:r w:rsidRPr="00B16EDF">
        <w:rPr>
          <w:noProof/>
          <w:sz w:val="24"/>
          <w:szCs w:val="24"/>
        </w:rPr>
        <w:object w:dxaOrig="7512" w:dyaOrig="2448">
          <v:shape id="_x0000_i1030" type="#_x0000_t75" style="width:393.8pt;height:142.35pt" o:ole="">
            <v:imagedata r:id="rId23" o:title="" croptop="-4082f" cropbottom="-10906f" cropleft="-4576f" cropright="-115f"/>
            <o:lock v:ext="edit" aspectratio="f"/>
          </v:shape>
          <o:OLEObject Type="Embed" ProgID="Excel.Sheet.8" ShapeID="_x0000_i1030" DrawAspect="Content" ObjectID="_1674650259" r:id="rId24"/>
        </w:object>
      </w:r>
    </w:p>
    <w:p w:rsidR="007420F5" w:rsidRPr="00B16EDF" w:rsidRDefault="007420F5" w:rsidP="00FC755A">
      <w:pPr>
        <w:pStyle w:val="210"/>
        <w:jc w:val="both"/>
        <w:rPr>
          <w:sz w:val="24"/>
          <w:szCs w:val="24"/>
        </w:rPr>
      </w:pPr>
      <w:r w:rsidRPr="00B16EDF">
        <w:rPr>
          <w:sz w:val="24"/>
          <w:szCs w:val="24"/>
        </w:rPr>
        <w:t>Рис. Удельный вес хронической профессиональной патологии по месту выявления, %</w:t>
      </w:r>
    </w:p>
    <w:p w:rsidR="007420F5" w:rsidRPr="00B16EDF" w:rsidRDefault="007420F5" w:rsidP="001B43B5">
      <w:pPr>
        <w:pStyle w:val="210"/>
        <w:rPr>
          <w:sz w:val="24"/>
          <w:szCs w:val="24"/>
        </w:rPr>
      </w:pPr>
    </w:p>
    <w:p w:rsidR="007420F5" w:rsidRPr="00B16EDF" w:rsidRDefault="007420F5" w:rsidP="00B07191">
      <w:pPr>
        <w:pStyle w:val="210"/>
        <w:ind w:firstLine="567"/>
        <w:jc w:val="both"/>
        <w:rPr>
          <w:i/>
          <w:sz w:val="24"/>
          <w:szCs w:val="24"/>
        </w:rPr>
      </w:pPr>
      <w:r w:rsidRPr="00B16EDF">
        <w:rPr>
          <w:sz w:val="24"/>
          <w:szCs w:val="24"/>
        </w:rPr>
        <w:t xml:space="preserve">В отчетном году  в </w:t>
      </w:r>
      <w:r w:rsidR="00B16EDF" w:rsidRPr="00B16EDF">
        <w:rPr>
          <w:sz w:val="24"/>
          <w:szCs w:val="24"/>
        </w:rPr>
        <w:t>100</w:t>
      </w:r>
      <w:r w:rsidRPr="00B16EDF">
        <w:rPr>
          <w:sz w:val="24"/>
          <w:szCs w:val="24"/>
        </w:rPr>
        <w:t>% случаев  окончательные диагнозы профессиональных заб</w:t>
      </w:r>
      <w:r w:rsidRPr="00B16EDF">
        <w:rPr>
          <w:sz w:val="24"/>
          <w:szCs w:val="24"/>
        </w:rPr>
        <w:t>о</w:t>
      </w:r>
      <w:r w:rsidRPr="00B16EDF">
        <w:rPr>
          <w:sz w:val="24"/>
          <w:szCs w:val="24"/>
        </w:rPr>
        <w:t xml:space="preserve">леваний были установлены в Хабаровском краевом </w:t>
      </w:r>
      <w:proofErr w:type="spellStart"/>
      <w:r w:rsidRPr="00B16EDF">
        <w:rPr>
          <w:sz w:val="24"/>
          <w:szCs w:val="24"/>
        </w:rPr>
        <w:t>профпатологическом</w:t>
      </w:r>
      <w:proofErr w:type="spellEnd"/>
      <w:r w:rsidRPr="00B16EDF">
        <w:rPr>
          <w:sz w:val="24"/>
          <w:szCs w:val="24"/>
        </w:rPr>
        <w:t xml:space="preserve"> </w:t>
      </w:r>
      <w:r w:rsidR="00B16EDF" w:rsidRPr="00B16EDF">
        <w:rPr>
          <w:sz w:val="24"/>
          <w:szCs w:val="24"/>
        </w:rPr>
        <w:t>центре</w:t>
      </w:r>
      <w:r w:rsidRPr="00B16EDF">
        <w:rPr>
          <w:sz w:val="24"/>
          <w:szCs w:val="24"/>
        </w:rPr>
        <w:t>. В сре</w:t>
      </w:r>
      <w:r w:rsidRPr="00B16EDF">
        <w:rPr>
          <w:sz w:val="24"/>
          <w:szCs w:val="24"/>
        </w:rPr>
        <w:t>д</w:t>
      </w:r>
      <w:r w:rsidRPr="00B16EDF">
        <w:rPr>
          <w:sz w:val="24"/>
          <w:szCs w:val="24"/>
        </w:rPr>
        <w:t xml:space="preserve">нем по РФ уровень </w:t>
      </w:r>
      <w:proofErr w:type="spellStart"/>
      <w:r w:rsidRPr="00B16EDF">
        <w:rPr>
          <w:sz w:val="24"/>
          <w:szCs w:val="24"/>
        </w:rPr>
        <w:t>выявляем</w:t>
      </w:r>
      <w:r w:rsidRPr="00B16EDF">
        <w:rPr>
          <w:sz w:val="24"/>
          <w:szCs w:val="24"/>
        </w:rPr>
        <w:t>о</w:t>
      </w:r>
      <w:r w:rsidRPr="00B16EDF">
        <w:rPr>
          <w:sz w:val="24"/>
          <w:szCs w:val="24"/>
        </w:rPr>
        <w:t>сти</w:t>
      </w:r>
      <w:proofErr w:type="spellEnd"/>
      <w:r w:rsidRPr="00B16EDF">
        <w:rPr>
          <w:sz w:val="24"/>
          <w:szCs w:val="24"/>
        </w:rPr>
        <w:t xml:space="preserve">  в клиниках </w:t>
      </w:r>
      <w:proofErr w:type="spellStart"/>
      <w:r w:rsidRPr="00B16EDF">
        <w:rPr>
          <w:sz w:val="24"/>
          <w:szCs w:val="24"/>
        </w:rPr>
        <w:t>профпатологии</w:t>
      </w:r>
      <w:proofErr w:type="spellEnd"/>
      <w:r w:rsidRPr="00B16EDF">
        <w:rPr>
          <w:sz w:val="24"/>
          <w:szCs w:val="24"/>
        </w:rPr>
        <w:t xml:space="preserve"> составил </w:t>
      </w:r>
      <w:r w:rsidR="00B16EDF" w:rsidRPr="00B16EDF">
        <w:rPr>
          <w:sz w:val="24"/>
          <w:szCs w:val="24"/>
        </w:rPr>
        <w:t>65,82</w:t>
      </w:r>
      <w:r w:rsidR="00243A62" w:rsidRPr="00B16EDF">
        <w:rPr>
          <w:sz w:val="24"/>
          <w:szCs w:val="24"/>
        </w:rPr>
        <w:t xml:space="preserve"> </w:t>
      </w:r>
      <w:r w:rsidRPr="00B16EDF">
        <w:rPr>
          <w:sz w:val="24"/>
          <w:szCs w:val="24"/>
        </w:rPr>
        <w:t xml:space="preserve">%, в НИИ – </w:t>
      </w:r>
      <w:r w:rsidR="00B16EDF" w:rsidRPr="00B16EDF">
        <w:rPr>
          <w:sz w:val="24"/>
          <w:szCs w:val="24"/>
        </w:rPr>
        <w:t>28,81</w:t>
      </w:r>
      <w:r w:rsidRPr="00B16EDF">
        <w:rPr>
          <w:sz w:val="24"/>
          <w:szCs w:val="24"/>
        </w:rPr>
        <w:t>%</w:t>
      </w:r>
      <w:r w:rsidR="00243A62" w:rsidRPr="00B16EDF">
        <w:rPr>
          <w:sz w:val="24"/>
          <w:szCs w:val="24"/>
        </w:rPr>
        <w:t xml:space="preserve">, в ЛПО – </w:t>
      </w:r>
      <w:r w:rsidR="00B16EDF" w:rsidRPr="00B16EDF">
        <w:rPr>
          <w:sz w:val="24"/>
          <w:szCs w:val="24"/>
        </w:rPr>
        <w:t>5,38</w:t>
      </w:r>
      <w:r w:rsidR="00FC755A" w:rsidRPr="00B16EDF">
        <w:rPr>
          <w:sz w:val="24"/>
          <w:szCs w:val="24"/>
        </w:rPr>
        <w:t xml:space="preserve"> </w:t>
      </w:r>
      <w:r w:rsidR="00243A62" w:rsidRPr="00B16EDF">
        <w:rPr>
          <w:sz w:val="24"/>
          <w:szCs w:val="24"/>
        </w:rPr>
        <w:t>%</w:t>
      </w:r>
      <w:r w:rsidRPr="00B16EDF">
        <w:rPr>
          <w:sz w:val="24"/>
          <w:szCs w:val="24"/>
        </w:rPr>
        <w:t xml:space="preserve"> (да</w:t>
      </w:r>
      <w:r w:rsidRPr="00B16EDF">
        <w:rPr>
          <w:sz w:val="24"/>
          <w:szCs w:val="24"/>
        </w:rPr>
        <w:t>н</w:t>
      </w:r>
      <w:r w:rsidRPr="00B16EDF">
        <w:rPr>
          <w:sz w:val="24"/>
          <w:szCs w:val="24"/>
        </w:rPr>
        <w:t>ные за 201</w:t>
      </w:r>
      <w:r w:rsidR="00B16EDF" w:rsidRPr="00B16EDF">
        <w:rPr>
          <w:sz w:val="24"/>
          <w:szCs w:val="24"/>
        </w:rPr>
        <w:t>9</w:t>
      </w:r>
      <w:r w:rsidR="00FC755A" w:rsidRPr="00B16EDF">
        <w:rPr>
          <w:sz w:val="24"/>
          <w:szCs w:val="24"/>
        </w:rPr>
        <w:t xml:space="preserve"> </w:t>
      </w:r>
      <w:r w:rsidRPr="00B16EDF">
        <w:rPr>
          <w:sz w:val="24"/>
          <w:szCs w:val="24"/>
        </w:rPr>
        <w:t>год.)</w:t>
      </w:r>
    </w:p>
    <w:p w:rsidR="007420F5" w:rsidRDefault="007420F5" w:rsidP="007D0C60">
      <w:pPr>
        <w:pStyle w:val="210"/>
        <w:ind w:firstLine="720"/>
        <w:jc w:val="both"/>
        <w:rPr>
          <w:i/>
          <w:sz w:val="26"/>
          <w:szCs w:val="26"/>
        </w:rPr>
      </w:pPr>
    </w:p>
    <w:p w:rsidR="00EF47EC" w:rsidRDefault="00EF47EC" w:rsidP="007D0C60">
      <w:pPr>
        <w:pStyle w:val="210"/>
        <w:ind w:firstLine="720"/>
        <w:jc w:val="both"/>
        <w:rPr>
          <w:i/>
          <w:sz w:val="26"/>
          <w:szCs w:val="26"/>
        </w:rPr>
      </w:pPr>
    </w:p>
    <w:p w:rsidR="00EF47EC" w:rsidRPr="00B16EDF" w:rsidRDefault="00EF47EC" w:rsidP="007D0C60">
      <w:pPr>
        <w:pStyle w:val="210"/>
        <w:ind w:firstLine="720"/>
        <w:jc w:val="both"/>
        <w:rPr>
          <w:i/>
          <w:sz w:val="26"/>
          <w:szCs w:val="26"/>
        </w:rPr>
      </w:pPr>
      <w:bookmarkStart w:id="86" w:name="_GoBack"/>
      <w:bookmarkEnd w:id="86"/>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7420F5" w:rsidRPr="00B16EDF" w:rsidRDefault="007420F5" w:rsidP="00ED2DF7"/>
    <w:p w:rsidR="007420F5" w:rsidRPr="00B16EDF" w:rsidRDefault="007420F5" w:rsidP="00ED2DF7">
      <w:r w:rsidRPr="00B16EDF">
        <w:t>Житникова Т.М.</w:t>
      </w:r>
    </w:p>
    <w:p w:rsidR="007420F5" w:rsidRPr="007D0C60" w:rsidRDefault="007420F5" w:rsidP="00ED2DF7">
      <w:r w:rsidRPr="00B16EDF">
        <w:t>8(4212) 32 83 08</w:t>
      </w: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Default="007420F5" w:rsidP="00ED2DF7">
      <w:pPr>
        <w:rPr>
          <w:i/>
        </w:rPr>
      </w:pPr>
    </w:p>
    <w:p w:rsidR="007420F5" w:rsidRPr="004C1F3C" w:rsidRDefault="007420F5" w:rsidP="007E7160">
      <w:pPr>
        <w:pStyle w:val="3"/>
        <w:numPr>
          <w:ilvl w:val="2"/>
          <w:numId w:val="0"/>
        </w:numPr>
        <w:tabs>
          <w:tab w:val="left" w:pos="567"/>
          <w:tab w:val="num" w:pos="2074"/>
        </w:tabs>
        <w:spacing w:before="120" w:after="0"/>
        <w:jc w:val="center"/>
        <w:rPr>
          <w:rFonts w:ascii="Times New Roman" w:hAnsi="Times New Roman"/>
          <w:i/>
        </w:rPr>
      </w:pPr>
      <w:bookmarkStart w:id="87" w:name="_Toc257732022"/>
      <w:bookmarkStart w:id="88" w:name="_Toc257630077"/>
      <w:bookmarkStart w:id="89" w:name="_Toc257630008"/>
      <w:bookmarkStart w:id="90" w:name="_Toc257629250"/>
      <w:bookmarkStart w:id="91" w:name="_Toc257628949"/>
      <w:bookmarkStart w:id="92" w:name="_Toc257628756"/>
      <w:bookmarkStart w:id="93" w:name="_Toc257628394"/>
      <w:bookmarkStart w:id="94" w:name="_Toc257625119"/>
      <w:bookmarkStart w:id="95" w:name="_Toc226284307"/>
      <w:bookmarkStart w:id="96" w:name="_Toc226212933"/>
      <w:bookmarkStart w:id="97" w:name="_Toc226182104"/>
      <w:bookmarkStart w:id="98" w:name="_Toc226172181"/>
      <w:bookmarkStart w:id="99" w:name="_Toc226170669"/>
      <w:bookmarkStart w:id="100" w:name="_Toc226169437"/>
    </w:p>
    <w:p w:rsidR="007420F5" w:rsidRPr="004C1F3C" w:rsidRDefault="007420F5" w:rsidP="007E7160">
      <w:pPr>
        <w:pStyle w:val="3"/>
        <w:numPr>
          <w:ilvl w:val="2"/>
          <w:numId w:val="0"/>
        </w:numPr>
        <w:tabs>
          <w:tab w:val="left" w:pos="567"/>
          <w:tab w:val="num" w:pos="2074"/>
        </w:tabs>
        <w:spacing w:before="120" w:after="0"/>
        <w:jc w:val="center"/>
        <w:rPr>
          <w:rFonts w:ascii="Times New Roman" w:hAnsi="Times New Roman"/>
          <w:i/>
        </w:rPr>
      </w:pPr>
    </w:p>
    <w:p w:rsidR="007420F5" w:rsidRPr="004C1F3C" w:rsidRDefault="007420F5" w:rsidP="007E7160">
      <w:pPr>
        <w:pStyle w:val="3"/>
        <w:numPr>
          <w:ilvl w:val="2"/>
          <w:numId w:val="0"/>
        </w:numPr>
        <w:tabs>
          <w:tab w:val="left" w:pos="567"/>
          <w:tab w:val="num" w:pos="2074"/>
        </w:tabs>
        <w:spacing w:before="120" w:after="0"/>
        <w:jc w:val="center"/>
        <w:rPr>
          <w:rFonts w:ascii="Times New Roman" w:hAnsi="Times New Roman"/>
          <w:i/>
        </w:rPr>
      </w:pPr>
    </w:p>
    <w:bookmarkEnd w:id="87"/>
    <w:bookmarkEnd w:id="88"/>
    <w:bookmarkEnd w:id="89"/>
    <w:bookmarkEnd w:id="90"/>
    <w:bookmarkEnd w:id="91"/>
    <w:bookmarkEnd w:id="92"/>
    <w:bookmarkEnd w:id="93"/>
    <w:bookmarkEnd w:id="94"/>
    <w:bookmarkEnd w:id="95"/>
    <w:bookmarkEnd w:id="96"/>
    <w:bookmarkEnd w:id="97"/>
    <w:bookmarkEnd w:id="98"/>
    <w:bookmarkEnd w:id="99"/>
    <w:bookmarkEnd w:id="100"/>
    <w:p w:rsidR="007420F5" w:rsidRPr="004C1F3C" w:rsidRDefault="007420F5" w:rsidP="007E7160">
      <w:pPr>
        <w:pStyle w:val="3"/>
        <w:numPr>
          <w:ilvl w:val="2"/>
          <w:numId w:val="0"/>
        </w:numPr>
        <w:tabs>
          <w:tab w:val="left" w:pos="567"/>
          <w:tab w:val="num" w:pos="2074"/>
        </w:tabs>
        <w:spacing w:before="120" w:after="0"/>
        <w:jc w:val="center"/>
        <w:rPr>
          <w:rFonts w:ascii="Times New Roman" w:hAnsi="Times New Roman"/>
          <w:i/>
        </w:rPr>
      </w:pPr>
    </w:p>
    <w:sectPr w:rsidR="007420F5" w:rsidRPr="004C1F3C" w:rsidSect="007D0C6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53" w:rsidRDefault="00080353">
      <w:r>
        <w:separator/>
      </w:r>
    </w:p>
  </w:endnote>
  <w:endnote w:type="continuationSeparator" w:id="0">
    <w:p w:rsidR="00080353" w:rsidRDefault="0008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53" w:rsidRDefault="00080353">
      <w:r>
        <w:separator/>
      </w:r>
    </w:p>
  </w:footnote>
  <w:footnote w:type="continuationSeparator" w:id="0">
    <w:p w:rsidR="00080353" w:rsidRDefault="00080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03F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74A6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0836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7200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564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725A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4E32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941542"/>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FC38B3F0"/>
    <w:lvl w:ilvl="0">
      <w:start w:val="1"/>
      <w:numFmt w:val="decimal"/>
      <w:pStyle w:val="1"/>
      <w:lvlText w:val="%1."/>
      <w:lvlJc w:val="left"/>
      <w:pPr>
        <w:tabs>
          <w:tab w:val="num" w:pos="360"/>
        </w:tabs>
        <w:ind w:left="360" w:hanging="360"/>
      </w:pPr>
      <w:rPr>
        <w:rFonts w:cs="Times New Roman"/>
      </w:rPr>
    </w:lvl>
  </w:abstractNum>
  <w:abstractNum w:abstractNumId="9">
    <w:nsid w:val="FFFFFF89"/>
    <w:multiLevelType w:val="singleLevel"/>
    <w:tmpl w:val="B7A23E4C"/>
    <w:lvl w:ilvl="0">
      <w:start w:val="1"/>
      <w:numFmt w:val="bullet"/>
      <w:lvlText w:val=""/>
      <w:lvlJc w:val="left"/>
      <w:pPr>
        <w:tabs>
          <w:tab w:val="num" w:pos="360"/>
        </w:tabs>
        <w:ind w:left="360" w:hanging="360"/>
      </w:pPr>
      <w:rPr>
        <w:rFonts w:ascii="Symbol" w:hAnsi="Symbol" w:hint="default"/>
      </w:rPr>
    </w:lvl>
  </w:abstractNum>
  <w:abstractNum w:abstractNumId="10">
    <w:nsid w:val="0B95009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14606D17"/>
    <w:multiLevelType w:val="multilevel"/>
    <w:tmpl w:val="A7CE15F8"/>
    <w:lvl w:ilvl="0">
      <w:start w:val="1"/>
      <w:numFmt w:val="decimal"/>
      <w:lvlText w:val="%1."/>
      <w:lvlJc w:val="left"/>
      <w:pPr>
        <w:tabs>
          <w:tab w:val="num" w:pos="1681"/>
        </w:tabs>
        <w:ind w:left="490" w:firstLine="709"/>
      </w:pPr>
      <w:rPr>
        <w:rFonts w:cs="Times New Roman" w:hint="default"/>
        <w:b w:val="0"/>
        <w:bCs w:val="0"/>
        <w:i w:val="0"/>
        <w:iCs w:val="0"/>
      </w:rPr>
    </w:lvl>
    <w:lvl w:ilvl="1">
      <w:start w:val="1"/>
      <w:numFmt w:val="decimal"/>
      <w:pStyle w:val="H1App"/>
      <w:lvlText w:val="%1.%2."/>
      <w:lvlJc w:val="left"/>
      <w:pPr>
        <w:tabs>
          <w:tab w:val="num" w:pos="1304"/>
        </w:tabs>
        <w:ind w:firstLine="709"/>
      </w:pPr>
      <w:rPr>
        <w:rFonts w:cs="Times New Roman" w:hint="default"/>
      </w:rPr>
    </w:lvl>
    <w:lvl w:ilvl="2">
      <w:start w:val="1"/>
      <w:numFmt w:val="decimal"/>
      <w:lvlText w:val="%1.%2.%3."/>
      <w:lvlJc w:val="left"/>
      <w:pPr>
        <w:tabs>
          <w:tab w:val="num" w:pos="1361"/>
        </w:tabs>
        <w:ind w:firstLine="709"/>
      </w:pPr>
      <w:rPr>
        <w:rFonts w:cs="Times New Roman" w:hint="default"/>
      </w:rPr>
    </w:lvl>
    <w:lvl w:ilvl="3">
      <w:start w:val="1"/>
      <w:numFmt w:val="decimal"/>
      <w:lvlText w:val="%1.%2.%3.%4."/>
      <w:lvlJc w:val="left"/>
      <w:pPr>
        <w:tabs>
          <w:tab w:val="num" w:pos="7655"/>
        </w:tabs>
        <w:ind w:left="6096" w:firstLine="709"/>
      </w:pPr>
      <w:rPr>
        <w:rFonts w:cs="Times New Roman" w:hint="default"/>
      </w:rPr>
    </w:lvl>
    <w:lvl w:ilvl="4">
      <w:start w:val="1"/>
      <w:numFmt w:val="decimal"/>
      <w:lvlText w:val="%1.%2.%3.%4.%5."/>
      <w:lvlJc w:val="left"/>
      <w:pPr>
        <w:tabs>
          <w:tab w:val="num" w:pos="7619"/>
        </w:tabs>
        <w:ind w:left="7619" w:hanging="792"/>
      </w:pPr>
      <w:rPr>
        <w:rFonts w:cs="Times New Roman" w:hint="default"/>
      </w:rPr>
    </w:lvl>
    <w:lvl w:ilvl="5">
      <w:start w:val="1"/>
      <w:numFmt w:val="decimal"/>
      <w:lvlText w:val="%1.%2.%3.%4.%5.%6."/>
      <w:lvlJc w:val="left"/>
      <w:pPr>
        <w:tabs>
          <w:tab w:val="num" w:pos="8123"/>
        </w:tabs>
        <w:ind w:left="8123" w:hanging="936"/>
      </w:pPr>
      <w:rPr>
        <w:rFonts w:cs="Times New Roman" w:hint="default"/>
      </w:rPr>
    </w:lvl>
    <w:lvl w:ilvl="6">
      <w:start w:val="1"/>
      <w:numFmt w:val="decimal"/>
      <w:lvlText w:val="%1.%2.%3.%4.%5.%6.%7."/>
      <w:lvlJc w:val="left"/>
      <w:pPr>
        <w:tabs>
          <w:tab w:val="num" w:pos="8627"/>
        </w:tabs>
        <w:ind w:left="8627" w:hanging="1080"/>
      </w:pPr>
      <w:rPr>
        <w:rFonts w:cs="Times New Roman" w:hint="default"/>
      </w:rPr>
    </w:lvl>
    <w:lvl w:ilvl="7">
      <w:start w:val="1"/>
      <w:numFmt w:val="decimal"/>
      <w:lvlText w:val="%1.%2.%3.%4.%5.%6.%7.%8."/>
      <w:lvlJc w:val="left"/>
      <w:pPr>
        <w:tabs>
          <w:tab w:val="num" w:pos="9131"/>
        </w:tabs>
        <w:ind w:left="9131" w:hanging="1224"/>
      </w:pPr>
      <w:rPr>
        <w:rFonts w:cs="Times New Roman" w:hint="default"/>
      </w:rPr>
    </w:lvl>
    <w:lvl w:ilvl="8">
      <w:start w:val="1"/>
      <w:numFmt w:val="decimal"/>
      <w:lvlText w:val="%1.%2.%3.%4.%5.%6.%7.%8.%9."/>
      <w:lvlJc w:val="left"/>
      <w:pPr>
        <w:tabs>
          <w:tab w:val="num" w:pos="9707"/>
        </w:tabs>
        <w:ind w:left="9707" w:hanging="1440"/>
      </w:pPr>
      <w:rPr>
        <w:rFonts w:cs="Times New Roman" w:hint="default"/>
      </w:rPr>
    </w:lvl>
  </w:abstractNum>
  <w:abstractNum w:abstractNumId="12">
    <w:nsid w:val="1B2F140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FC04D3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3DF4ED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C0C78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941A29"/>
    <w:multiLevelType w:val="multilevel"/>
    <w:tmpl w:val="04190023"/>
    <w:styleLink w:val="a"/>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AF51280"/>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36E118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DCC553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8197E3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BED34E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4"/>
  </w:num>
  <w:num w:numId="8">
    <w:abstractNumId w:val="3"/>
  </w:num>
  <w:num w:numId="9">
    <w:abstractNumId w:val="1"/>
  </w:num>
  <w:num w:numId="10">
    <w:abstractNumId w:val="0"/>
  </w:num>
  <w:num w:numId="11">
    <w:abstractNumId w:val="7"/>
  </w:num>
  <w:num w:numId="12">
    <w:abstractNumId w:val="8"/>
  </w:num>
  <w:num w:numId="13">
    <w:abstractNumId w:val="9"/>
  </w:num>
  <w:num w:numId="14">
    <w:abstractNumId w:val="2"/>
  </w:num>
  <w:num w:numId="15">
    <w:abstractNumId w:val="6"/>
  </w:num>
  <w:num w:numId="16">
    <w:abstractNumId w:val="5"/>
  </w:num>
  <w:num w:numId="17">
    <w:abstractNumId w:val="4"/>
  </w:num>
  <w:num w:numId="18">
    <w:abstractNumId w:val="3"/>
  </w:num>
  <w:num w:numId="19">
    <w:abstractNumId w:val="1"/>
  </w:num>
  <w:num w:numId="20">
    <w:abstractNumId w:val="0"/>
  </w:num>
  <w:num w:numId="21">
    <w:abstractNumId w:val="7"/>
  </w:num>
  <w:num w:numId="22">
    <w:abstractNumId w:val="8"/>
  </w:num>
  <w:num w:numId="23">
    <w:abstractNumId w:val="9"/>
  </w:num>
  <w:num w:numId="24">
    <w:abstractNumId w:val="2"/>
  </w:num>
  <w:num w:numId="25">
    <w:abstractNumId w:val="6"/>
  </w:num>
  <w:num w:numId="26">
    <w:abstractNumId w:val="5"/>
  </w:num>
  <w:num w:numId="27">
    <w:abstractNumId w:val="4"/>
  </w:num>
  <w:num w:numId="28">
    <w:abstractNumId w:val="3"/>
  </w:num>
  <w:num w:numId="29">
    <w:abstractNumId w:val="1"/>
  </w:num>
  <w:num w:numId="30">
    <w:abstractNumId w:val="0"/>
  </w:num>
  <w:num w:numId="31">
    <w:abstractNumId w:val="7"/>
  </w:num>
  <w:num w:numId="32">
    <w:abstractNumId w:val="8"/>
  </w:num>
  <w:num w:numId="33">
    <w:abstractNumId w:val="11"/>
  </w:num>
  <w:num w:numId="34">
    <w:abstractNumId w:val="14"/>
  </w:num>
  <w:num w:numId="35">
    <w:abstractNumId w:val="19"/>
  </w:num>
  <w:num w:numId="36">
    <w:abstractNumId w:val="16"/>
  </w:num>
  <w:num w:numId="37">
    <w:abstractNumId w:val="20"/>
  </w:num>
  <w:num w:numId="38">
    <w:abstractNumId w:val="10"/>
  </w:num>
  <w:num w:numId="39">
    <w:abstractNumId w:val="18"/>
  </w:num>
  <w:num w:numId="40">
    <w:abstractNumId w:val="12"/>
  </w:num>
  <w:num w:numId="41">
    <w:abstractNumId w:val="17"/>
  </w:num>
  <w:num w:numId="42">
    <w:abstractNumId w:val="15"/>
  </w:num>
  <w:num w:numId="43">
    <w:abstractNumId w:val="13"/>
  </w:num>
  <w:num w:numId="4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3E4"/>
    <w:rsid w:val="000003FD"/>
    <w:rsid w:val="00000E85"/>
    <w:rsid w:val="0000371F"/>
    <w:rsid w:val="00003E96"/>
    <w:rsid w:val="00003F38"/>
    <w:rsid w:val="00007792"/>
    <w:rsid w:val="000079F8"/>
    <w:rsid w:val="00007CFE"/>
    <w:rsid w:val="000113A5"/>
    <w:rsid w:val="00012395"/>
    <w:rsid w:val="00013E51"/>
    <w:rsid w:val="00014482"/>
    <w:rsid w:val="0001562E"/>
    <w:rsid w:val="000159DE"/>
    <w:rsid w:val="00015F6B"/>
    <w:rsid w:val="0001614E"/>
    <w:rsid w:val="00016489"/>
    <w:rsid w:val="000169B3"/>
    <w:rsid w:val="00016DA4"/>
    <w:rsid w:val="000172E0"/>
    <w:rsid w:val="000232BD"/>
    <w:rsid w:val="000240D3"/>
    <w:rsid w:val="000249BD"/>
    <w:rsid w:val="000300DF"/>
    <w:rsid w:val="0003265B"/>
    <w:rsid w:val="00033257"/>
    <w:rsid w:val="000337E6"/>
    <w:rsid w:val="00034B82"/>
    <w:rsid w:val="00034EAE"/>
    <w:rsid w:val="00035A65"/>
    <w:rsid w:val="000364B0"/>
    <w:rsid w:val="0003698F"/>
    <w:rsid w:val="00037269"/>
    <w:rsid w:val="0003781A"/>
    <w:rsid w:val="00037A20"/>
    <w:rsid w:val="0004216F"/>
    <w:rsid w:val="00043F25"/>
    <w:rsid w:val="000446A4"/>
    <w:rsid w:val="000472F7"/>
    <w:rsid w:val="00047A2F"/>
    <w:rsid w:val="000506E9"/>
    <w:rsid w:val="00051C58"/>
    <w:rsid w:val="00052C99"/>
    <w:rsid w:val="00052CE0"/>
    <w:rsid w:val="0005428A"/>
    <w:rsid w:val="000542DF"/>
    <w:rsid w:val="000542E8"/>
    <w:rsid w:val="00055376"/>
    <w:rsid w:val="0005610A"/>
    <w:rsid w:val="00056A03"/>
    <w:rsid w:val="00056FC3"/>
    <w:rsid w:val="00057963"/>
    <w:rsid w:val="00057F9D"/>
    <w:rsid w:val="00060A17"/>
    <w:rsid w:val="000617FE"/>
    <w:rsid w:val="000619B1"/>
    <w:rsid w:val="000631AE"/>
    <w:rsid w:val="00063447"/>
    <w:rsid w:val="000642CD"/>
    <w:rsid w:val="00065A7F"/>
    <w:rsid w:val="0006612B"/>
    <w:rsid w:val="00066E06"/>
    <w:rsid w:val="0007082B"/>
    <w:rsid w:val="00071038"/>
    <w:rsid w:val="00071B71"/>
    <w:rsid w:val="00072341"/>
    <w:rsid w:val="0007573D"/>
    <w:rsid w:val="000758F9"/>
    <w:rsid w:val="00075F9A"/>
    <w:rsid w:val="00076507"/>
    <w:rsid w:val="00080353"/>
    <w:rsid w:val="00080E4B"/>
    <w:rsid w:val="000810FC"/>
    <w:rsid w:val="00081677"/>
    <w:rsid w:val="00081C7A"/>
    <w:rsid w:val="00081F0B"/>
    <w:rsid w:val="00082956"/>
    <w:rsid w:val="00083811"/>
    <w:rsid w:val="00083C08"/>
    <w:rsid w:val="00083DB5"/>
    <w:rsid w:val="00083DE7"/>
    <w:rsid w:val="00084507"/>
    <w:rsid w:val="00084CDF"/>
    <w:rsid w:val="00084EAA"/>
    <w:rsid w:val="0008628C"/>
    <w:rsid w:val="000868D3"/>
    <w:rsid w:val="00086D10"/>
    <w:rsid w:val="0008727F"/>
    <w:rsid w:val="0009005D"/>
    <w:rsid w:val="00090BCB"/>
    <w:rsid w:val="0009154A"/>
    <w:rsid w:val="000918D3"/>
    <w:rsid w:val="00092FC3"/>
    <w:rsid w:val="000933E4"/>
    <w:rsid w:val="0009638F"/>
    <w:rsid w:val="00096541"/>
    <w:rsid w:val="00096827"/>
    <w:rsid w:val="00096B8F"/>
    <w:rsid w:val="00097C21"/>
    <w:rsid w:val="000A13DF"/>
    <w:rsid w:val="000A1697"/>
    <w:rsid w:val="000A1E03"/>
    <w:rsid w:val="000A22D8"/>
    <w:rsid w:val="000A2795"/>
    <w:rsid w:val="000A2BBB"/>
    <w:rsid w:val="000A3B6F"/>
    <w:rsid w:val="000A4542"/>
    <w:rsid w:val="000A6969"/>
    <w:rsid w:val="000A69BA"/>
    <w:rsid w:val="000B00B8"/>
    <w:rsid w:val="000B4813"/>
    <w:rsid w:val="000B50C7"/>
    <w:rsid w:val="000B583E"/>
    <w:rsid w:val="000B5923"/>
    <w:rsid w:val="000B6CD2"/>
    <w:rsid w:val="000B71BA"/>
    <w:rsid w:val="000C0D2D"/>
    <w:rsid w:val="000C0DB5"/>
    <w:rsid w:val="000C13D8"/>
    <w:rsid w:val="000C175C"/>
    <w:rsid w:val="000C18B7"/>
    <w:rsid w:val="000C26D2"/>
    <w:rsid w:val="000C3774"/>
    <w:rsid w:val="000C59AF"/>
    <w:rsid w:val="000C5AF7"/>
    <w:rsid w:val="000C5B54"/>
    <w:rsid w:val="000C6311"/>
    <w:rsid w:val="000D052C"/>
    <w:rsid w:val="000D05C4"/>
    <w:rsid w:val="000D1246"/>
    <w:rsid w:val="000D303C"/>
    <w:rsid w:val="000D32B9"/>
    <w:rsid w:val="000D3EC6"/>
    <w:rsid w:val="000D5D43"/>
    <w:rsid w:val="000D6019"/>
    <w:rsid w:val="000D7FF9"/>
    <w:rsid w:val="000E018E"/>
    <w:rsid w:val="000E033E"/>
    <w:rsid w:val="000E1BC7"/>
    <w:rsid w:val="000E29F7"/>
    <w:rsid w:val="000E3DF1"/>
    <w:rsid w:val="000E4741"/>
    <w:rsid w:val="000E4CDC"/>
    <w:rsid w:val="000E5321"/>
    <w:rsid w:val="000E595D"/>
    <w:rsid w:val="000E7233"/>
    <w:rsid w:val="000E76A3"/>
    <w:rsid w:val="000E7B49"/>
    <w:rsid w:val="000F0160"/>
    <w:rsid w:val="000F1281"/>
    <w:rsid w:val="000F227C"/>
    <w:rsid w:val="000F27CA"/>
    <w:rsid w:val="000F353A"/>
    <w:rsid w:val="000F3A46"/>
    <w:rsid w:val="000F48A3"/>
    <w:rsid w:val="000F5D07"/>
    <w:rsid w:val="000F5D65"/>
    <w:rsid w:val="000F675B"/>
    <w:rsid w:val="000F7A54"/>
    <w:rsid w:val="001001A0"/>
    <w:rsid w:val="00101ACF"/>
    <w:rsid w:val="00102624"/>
    <w:rsid w:val="00102CFC"/>
    <w:rsid w:val="00102DF1"/>
    <w:rsid w:val="0010405E"/>
    <w:rsid w:val="001047F3"/>
    <w:rsid w:val="00104AA3"/>
    <w:rsid w:val="00105933"/>
    <w:rsid w:val="00107C4C"/>
    <w:rsid w:val="00110E27"/>
    <w:rsid w:val="00111C7E"/>
    <w:rsid w:val="00112950"/>
    <w:rsid w:val="0011372E"/>
    <w:rsid w:val="0011465E"/>
    <w:rsid w:val="001158E4"/>
    <w:rsid w:val="0011597B"/>
    <w:rsid w:val="00117824"/>
    <w:rsid w:val="00117D01"/>
    <w:rsid w:val="00120AF2"/>
    <w:rsid w:val="00120CCC"/>
    <w:rsid w:val="00121401"/>
    <w:rsid w:val="00121C0E"/>
    <w:rsid w:val="00121C8D"/>
    <w:rsid w:val="0012225C"/>
    <w:rsid w:val="00122AD6"/>
    <w:rsid w:val="0012380D"/>
    <w:rsid w:val="00123E76"/>
    <w:rsid w:val="00124EFC"/>
    <w:rsid w:val="00127AAC"/>
    <w:rsid w:val="00131431"/>
    <w:rsid w:val="00133205"/>
    <w:rsid w:val="00133D18"/>
    <w:rsid w:val="0013434D"/>
    <w:rsid w:val="00134B93"/>
    <w:rsid w:val="00135EC1"/>
    <w:rsid w:val="0013609B"/>
    <w:rsid w:val="001374FD"/>
    <w:rsid w:val="00137A72"/>
    <w:rsid w:val="001410A4"/>
    <w:rsid w:val="00141586"/>
    <w:rsid w:val="00143057"/>
    <w:rsid w:val="00143389"/>
    <w:rsid w:val="001433BF"/>
    <w:rsid w:val="001440FF"/>
    <w:rsid w:val="001447A6"/>
    <w:rsid w:val="001448C4"/>
    <w:rsid w:val="001450D0"/>
    <w:rsid w:val="001460E9"/>
    <w:rsid w:val="001466A8"/>
    <w:rsid w:val="00146BDB"/>
    <w:rsid w:val="00147094"/>
    <w:rsid w:val="001470A6"/>
    <w:rsid w:val="001476ED"/>
    <w:rsid w:val="00147813"/>
    <w:rsid w:val="00147997"/>
    <w:rsid w:val="00147AA6"/>
    <w:rsid w:val="0015061E"/>
    <w:rsid w:val="00150AE5"/>
    <w:rsid w:val="001512F5"/>
    <w:rsid w:val="0015253D"/>
    <w:rsid w:val="001525DC"/>
    <w:rsid w:val="00152E73"/>
    <w:rsid w:val="00153AA7"/>
    <w:rsid w:val="00153B50"/>
    <w:rsid w:val="00153FC3"/>
    <w:rsid w:val="001553D2"/>
    <w:rsid w:val="00155450"/>
    <w:rsid w:val="00156204"/>
    <w:rsid w:val="001624CC"/>
    <w:rsid w:val="0016260D"/>
    <w:rsid w:val="0016264C"/>
    <w:rsid w:val="00163EE0"/>
    <w:rsid w:val="001658A0"/>
    <w:rsid w:val="001664D9"/>
    <w:rsid w:val="0016709D"/>
    <w:rsid w:val="00167DCB"/>
    <w:rsid w:val="00176A9F"/>
    <w:rsid w:val="00177419"/>
    <w:rsid w:val="00180259"/>
    <w:rsid w:val="0018036E"/>
    <w:rsid w:val="00180B26"/>
    <w:rsid w:val="0018126C"/>
    <w:rsid w:val="00182750"/>
    <w:rsid w:val="00183FA8"/>
    <w:rsid w:val="00184427"/>
    <w:rsid w:val="001852BB"/>
    <w:rsid w:val="00185E72"/>
    <w:rsid w:val="00190206"/>
    <w:rsid w:val="0019036C"/>
    <w:rsid w:val="00190CDD"/>
    <w:rsid w:val="00192BE4"/>
    <w:rsid w:val="00194B83"/>
    <w:rsid w:val="00195221"/>
    <w:rsid w:val="00195D49"/>
    <w:rsid w:val="001967BA"/>
    <w:rsid w:val="00196D07"/>
    <w:rsid w:val="001977F5"/>
    <w:rsid w:val="00197DAB"/>
    <w:rsid w:val="00197E3C"/>
    <w:rsid w:val="001A0272"/>
    <w:rsid w:val="001A0C82"/>
    <w:rsid w:val="001A0DF1"/>
    <w:rsid w:val="001A4633"/>
    <w:rsid w:val="001A4798"/>
    <w:rsid w:val="001A507A"/>
    <w:rsid w:val="001A5288"/>
    <w:rsid w:val="001A54A5"/>
    <w:rsid w:val="001A6936"/>
    <w:rsid w:val="001A75E4"/>
    <w:rsid w:val="001A78FF"/>
    <w:rsid w:val="001B018C"/>
    <w:rsid w:val="001B0956"/>
    <w:rsid w:val="001B0D0E"/>
    <w:rsid w:val="001B21A2"/>
    <w:rsid w:val="001B2281"/>
    <w:rsid w:val="001B272B"/>
    <w:rsid w:val="001B37B9"/>
    <w:rsid w:val="001B3825"/>
    <w:rsid w:val="001B3C43"/>
    <w:rsid w:val="001B3CBC"/>
    <w:rsid w:val="001B43B5"/>
    <w:rsid w:val="001B5A18"/>
    <w:rsid w:val="001B6094"/>
    <w:rsid w:val="001B64A4"/>
    <w:rsid w:val="001B7442"/>
    <w:rsid w:val="001B78DD"/>
    <w:rsid w:val="001C132C"/>
    <w:rsid w:val="001C140C"/>
    <w:rsid w:val="001C360D"/>
    <w:rsid w:val="001C4232"/>
    <w:rsid w:val="001C60BD"/>
    <w:rsid w:val="001C7484"/>
    <w:rsid w:val="001D1311"/>
    <w:rsid w:val="001D15CD"/>
    <w:rsid w:val="001D193D"/>
    <w:rsid w:val="001D270E"/>
    <w:rsid w:val="001D2FB8"/>
    <w:rsid w:val="001D74BE"/>
    <w:rsid w:val="001D75DF"/>
    <w:rsid w:val="001D7BB3"/>
    <w:rsid w:val="001E294E"/>
    <w:rsid w:val="001E3EAB"/>
    <w:rsid w:val="001E3FDA"/>
    <w:rsid w:val="001E448E"/>
    <w:rsid w:val="001E48BA"/>
    <w:rsid w:val="001E4B54"/>
    <w:rsid w:val="001E4BA5"/>
    <w:rsid w:val="001E5E94"/>
    <w:rsid w:val="001E6FFE"/>
    <w:rsid w:val="001E7BCF"/>
    <w:rsid w:val="001F16B4"/>
    <w:rsid w:val="001F27E0"/>
    <w:rsid w:val="001F303F"/>
    <w:rsid w:val="001F3F78"/>
    <w:rsid w:val="001F41A8"/>
    <w:rsid w:val="001F41EF"/>
    <w:rsid w:val="001F47D9"/>
    <w:rsid w:val="001F4FFB"/>
    <w:rsid w:val="001F5190"/>
    <w:rsid w:val="001F60D0"/>
    <w:rsid w:val="001F746B"/>
    <w:rsid w:val="00200813"/>
    <w:rsid w:val="00200906"/>
    <w:rsid w:val="00200F33"/>
    <w:rsid w:val="00200FC7"/>
    <w:rsid w:val="0020152B"/>
    <w:rsid w:val="00203AD6"/>
    <w:rsid w:val="0020678E"/>
    <w:rsid w:val="00207A4A"/>
    <w:rsid w:val="00210D9D"/>
    <w:rsid w:val="00211076"/>
    <w:rsid w:val="00213BD4"/>
    <w:rsid w:val="00215686"/>
    <w:rsid w:val="002170D2"/>
    <w:rsid w:val="002175E0"/>
    <w:rsid w:val="00217CEA"/>
    <w:rsid w:val="00217FB6"/>
    <w:rsid w:val="0022003A"/>
    <w:rsid w:val="002205D7"/>
    <w:rsid w:val="0022109D"/>
    <w:rsid w:val="00221E8D"/>
    <w:rsid w:val="0022264B"/>
    <w:rsid w:val="00222F1A"/>
    <w:rsid w:val="002235F3"/>
    <w:rsid w:val="00223FB0"/>
    <w:rsid w:val="00224E33"/>
    <w:rsid w:val="00225675"/>
    <w:rsid w:val="00226562"/>
    <w:rsid w:val="00226DA3"/>
    <w:rsid w:val="002272B6"/>
    <w:rsid w:val="00230DA5"/>
    <w:rsid w:val="002311F2"/>
    <w:rsid w:val="00233BCB"/>
    <w:rsid w:val="00233E0F"/>
    <w:rsid w:val="00234AFF"/>
    <w:rsid w:val="00235AF7"/>
    <w:rsid w:val="00235B73"/>
    <w:rsid w:val="00235E31"/>
    <w:rsid w:val="002366F6"/>
    <w:rsid w:val="00236CF7"/>
    <w:rsid w:val="00236EA0"/>
    <w:rsid w:val="002377AF"/>
    <w:rsid w:val="00240178"/>
    <w:rsid w:val="002418C2"/>
    <w:rsid w:val="00241B34"/>
    <w:rsid w:val="0024263F"/>
    <w:rsid w:val="0024362A"/>
    <w:rsid w:val="00243A62"/>
    <w:rsid w:val="00243DB1"/>
    <w:rsid w:val="00246427"/>
    <w:rsid w:val="002466E2"/>
    <w:rsid w:val="002512CB"/>
    <w:rsid w:val="00251991"/>
    <w:rsid w:val="00251B0F"/>
    <w:rsid w:val="00251D69"/>
    <w:rsid w:val="00252BB4"/>
    <w:rsid w:val="002539EE"/>
    <w:rsid w:val="00254820"/>
    <w:rsid w:val="00255E86"/>
    <w:rsid w:val="00256CAF"/>
    <w:rsid w:val="00257C5B"/>
    <w:rsid w:val="00260409"/>
    <w:rsid w:val="00261696"/>
    <w:rsid w:val="0026221A"/>
    <w:rsid w:val="00262C50"/>
    <w:rsid w:val="00264239"/>
    <w:rsid w:val="0026519C"/>
    <w:rsid w:val="00266A9D"/>
    <w:rsid w:val="00267B66"/>
    <w:rsid w:val="00271D21"/>
    <w:rsid w:val="002727D7"/>
    <w:rsid w:val="00272A52"/>
    <w:rsid w:val="00274280"/>
    <w:rsid w:val="00274CC5"/>
    <w:rsid w:val="002751A9"/>
    <w:rsid w:val="002758DE"/>
    <w:rsid w:val="00275AF0"/>
    <w:rsid w:val="0027631C"/>
    <w:rsid w:val="0027643D"/>
    <w:rsid w:val="00276FE9"/>
    <w:rsid w:val="00277293"/>
    <w:rsid w:val="00277C95"/>
    <w:rsid w:val="00277D94"/>
    <w:rsid w:val="00281E89"/>
    <w:rsid w:val="002830CA"/>
    <w:rsid w:val="00284018"/>
    <w:rsid w:val="002846B0"/>
    <w:rsid w:val="00286305"/>
    <w:rsid w:val="0028683D"/>
    <w:rsid w:val="00291C93"/>
    <w:rsid w:val="00291DA2"/>
    <w:rsid w:val="00291F03"/>
    <w:rsid w:val="00293375"/>
    <w:rsid w:val="002939BC"/>
    <w:rsid w:val="00293E39"/>
    <w:rsid w:val="0029433C"/>
    <w:rsid w:val="0029530E"/>
    <w:rsid w:val="0029681B"/>
    <w:rsid w:val="00297AC6"/>
    <w:rsid w:val="002A0809"/>
    <w:rsid w:val="002A259C"/>
    <w:rsid w:val="002A3719"/>
    <w:rsid w:val="002A451E"/>
    <w:rsid w:val="002A4AE4"/>
    <w:rsid w:val="002A633E"/>
    <w:rsid w:val="002A7811"/>
    <w:rsid w:val="002A7BB1"/>
    <w:rsid w:val="002B0277"/>
    <w:rsid w:val="002B03F0"/>
    <w:rsid w:val="002B0799"/>
    <w:rsid w:val="002B1B8E"/>
    <w:rsid w:val="002B2534"/>
    <w:rsid w:val="002B2A48"/>
    <w:rsid w:val="002B3FA9"/>
    <w:rsid w:val="002B56E3"/>
    <w:rsid w:val="002B6197"/>
    <w:rsid w:val="002B643B"/>
    <w:rsid w:val="002C12AB"/>
    <w:rsid w:val="002C2059"/>
    <w:rsid w:val="002C2CC6"/>
    <w:rsid w:val="002C4496"/>
    <w:rsid w:val="002C51A7"/>
    <w:rsid w:val="002C5838"/>
    <w:rsid w:val="002D07D7"/>
    <w:rsid w:val="002D2903"/>
    <w:rsid w:val="002D2CDD"/>
    <w:rsid w:val="002D2F28"/>
    <w:rsid w:val="002D38EE"/>
    <w:rsid w:val="002D3DA9"/>
    <w:rsid w:val="002D510C"/>
    <w:rsid w:val="002D551E"/>
    <w:rsid w:val="002D58D7"/>
    <w:rsid w:val="002E0291"/>
    <w:rsid w:val="002E0D5D"/>
    <w:rsid w:val="002E1870"/>
    <w:rsid w:val="002E1D5B"/>
    <w:rsid w:val="002E213F"/>
    <w:rsid w:val="002E2494"/>
    <w:rsid w:val="002E2B01"/>
    <w:rsid w:val="002E5264"/>
    <w:rsid w:val="002E5AC7"/>
    <w:rsid w:val="002E6C70"/>
    <w:rsid w:val="002E70B6"/>
    <w:rsid w:val="002E736D"/>
    <w:rsid w:val="002F023B"/>
    <w:rsid w:val="002F12A3"/>
    <w:rsid w:val="002F1321"/>
    <w:rsid w:val="002F2765"/>
    <w:rsid w:val="002F2B8E"/>
    <w:rsid w:val="002F2BE9"/>
    <w:rsid w:val="002F475D"/>
    <w:rsid w:val="002F4DE3"/>
    <w:rsid w:val="002F4FE2"/>
    <w:rsid w:val="002F5A2B"/>
    <w:rsid w:val="002F5E5F"/>
    <w:rsid w:val="002F5F21"/>
    <w:rsid w:val="002F624D"/>
    <w:rsid w:val="002F640C"/>
    <w:rsid w:val="002F7EDE"/>
    <w:rsid w:val="00303CD0"/>
    <w:rsid w:val="00304794"/>
    <w:rsid w:val="00305308"/>
    <w:rsid w:val="003062C7"/>
    <w:rsid w:val="0030643B"/>
    <w:rsid w:val="00310603"/>
    <w:rsid w:val="003107F4"/>
    <w:rsid w:val="00310811"/>
    <w:rsid w:val="00311470"/>
    <w:rsid w:val="003116C7"/>
    <w:rsid w:val="00312AD7"/>
    <w:rsid w:val="00314050"/>
    <w:rsid w:val="00314599"/>
    <w:rsid w:val="0031475A"/>
    <w:rsid w:val="0031503C"/>
    <w:rsid w:val="00315704"/>
    <w:rsid w:val="00317204"/>
    <w:rsid w:val="00320391"/>
    <w:rsid w:val="00320FB3"/>
    <w:rsid w:val="003219F2"/>
    <w:rsid w:val="00322BFD"/>
    <w:rsid w:val="00324104"/>
    <w:rsid w:val="0032549D"/>
    <w:rsid w:val="00325801"/>
    <w:rsid w:val="00325D69"/>
    <w:rsid w:val="0032618D"/>
    <w:rsid w:val="00326A15"/>
    <w:rsid w:val="00327B49"/>
    <w:rsid w:val="0033020A"/>
    <w:rsid w:val="00330AFA"/>
    <w:rsid w:val="003313DA"/>
    <w:rsid w:val="00333059"/>
    <w:rsid w:val="00334DF5"/>
    <w:rsid w:val="00335967"/>
    <w:rsid w:val="00335FBC"/>
    <w:rsid w:val="003365A9"/>
    <w:rsid w:val="00337754"/>
    <w:rsid w:val="003421D4"/>
    <w:rsid w:val="00344003"/>
    <w:rsid w:val="0034407B"/>
    <w:rsid w:val="00345ED5"/>
    <w:rsid w:val="00347BD0"/>
    <w:rsid w:val="00351032"/>
    <w:rsid w:val="00351278"/>
    <w:rsid w:val="0035560B"/>
    <w:rsid w:val="00357445"/>
    <w:rsid w:val="003601F6"/>
    <w:rsid w:val="00362979"/>
    <w:rsid w:val="00362E90"/>
    <w:rsid w:val="00364ED4"/>
    <w:rsid w:val="00367011"/>
    <w:rsid w:val="0037055B"/>
    <w:rsid w:val="00370D92"/>
    <w:rsid w:val="00371969"/>
    <w:rsid w:val="00372589"/>
    <w:rsid w:val="00372664"/>
    <w:rsid w:val="003732B6"/>
    <w:rsid w:val="003736D6"/>
    <w:rsid w:val="00373A7B"/>
    <w:rsid w:val="00373E9B"/>
    <w:rsid w:val="003741B7"/>
    <w:rsid w:val="00374387"/>
    <w:rsid w:val="00374926"/>
    <w:rsid w:val="00375840"/>
    <w:rsid w:val="00376644"/>
    <w:rsid w:val="0038092E"/>
    <w:rsid w:val="00380BDD"/>
    <w:rsid w:val="0038197A"/>
    <w:rsid w:val="00382513"/>
    <w:rsid w:val="00384960"/>
    <w:rsid w:val="0038502B"/>
    <w:rsid w:val="0038779C"/>
    <w:rsid w:val="00390298"/>
    <w:rsid w:val="003915A0"/>
    <w:rsid w:val="00393903"/>
    <w:rsid w:val="003942CA"/>
    <w:rsid w:val="003945D9"/>
    <w:rsid w:val="00395473"/>
    <w:rsid w:val="0039627D"/>
    <w:rsid w:val="00396AA4"/>
    <w:rsid w:val="00396CAB"/>
    <w:rsid w:val="00396F6F"/>
    <w:rsid w:val="003A07D2"/>
    <w:rsid w:val="003A09D1"/>
    <w:rsid w:val="003A1DB7"/>
    <w:rsid w:val="003A29BF"/>
    <w:rsid w:val="003A3419"/>
    <w:rsid w:val="003A4500"/>
    <w:rsid w:val="003A5256"/>
    <w:rsid w:val="003A52FC"/>
    <w:rsid w:val="003A5828"/>
    <w:rsid w:val="003A5CEC"/>
    <w:rsid w:val="003A6148"/>
    <w:rsid w:val="003A702D"/>
    <w:rsid w:val="003B09BD"/>
    <w:rsid w:val="003B1EE5"/>
    <w:rsid w:val="003B25DD"/>
    <w:rsid w:val="003B2DC3"/>
    <w:rsid w:val="003B34D9"/>
    <w:rsid w:val="003B519E"/>
    <w:rsid w:val="003B5BEB"/>
    <w:rsid w:val="003B69C3"/>
    <w:rsid w:val="003B6DF0"/>
    <w:rsid w:val="003C1405"/>
    <w:rsid w:val="003C2256"/>
    <w:rsid w:val="003C398F"/>
    <w:rsid w:val="003C3FB9"/>
    <w:rsid w:val="003C51E0"/>
    <w:rsid w:val="003C5B1B"/>
    <w:rsid w:val="003C613F"/>
    <w:rsid w:val="003C6C62"/>
    <w:rsid w:val="003C7E99"/>
    <w:rsid w:val="003D09B6"/>
    <w:rsid w:val="003D28A5"/>
    <w:rsid w:val="003D4590"/>
    <w:rsid w:val="003D4A62"/>
    <w:rsid w:val="003D7676"/>
    <w:rsid w:val="003E0626"/>
    <w:rsid w:val="003E0A63"/>
    <w:rsid w:val="003E0C47"/>
    <w:rsid w:val="003E1A78"/>
    <w:rsid w:val="003E1D36"/>
    <w:rsid w:val="003E2C63"/>
    <w:rsid w:val="003E387C"/>
    <w:rsid w:val="003E3B13"/>
    <w:rsid w:val="003E5EEB"/>
    <w:rsid w:val="003F0CC9"/>
    <w:rsid w:val="003F14DE"/>
    <w:rsid w:val="003F239E"/>
    <w:rsid w:val="003F29B7"/>
    <w:rsid w:val="003F44AE"/>
    <w:rsid w:val="003F462B"/>
    <w:rsid w:val="003F4FB4"/>
    <w:rsid w:val="003F5076"/>
    <w:rsid w:val="003F52F3"/>
    <w:rsid w:val="003F58DE"/>
    <w:rsid w:val="004003DF"/>
    <w:rsid w:val="00402754"/>
    <w:rsid w:val="00402B36"/>
    <w:rsid w:val="004031FB"/>
    <w:rsid w:val="004055F9"/>
    <w:rsid w:val="0040607A"/>
    <w:rsid w:val="004068C5"/>
    <w:rsid w:val="00406D99"/>
    <w:rsid w:val="0040787B"/>
    <w:rsid w:val="00407F64"/>
    <w:rsid w:val="004110AC"/>
    <w:rsid w:val="00411BC5"/>
    <w:rsid w:val="004136E0"/>
    <w:rsid w:val="00413E00"/>
    <w:rsid w:val="00414F0E"/>
    <w:rsid w:val="004153A2"/>
    <w:rsid w:val="004200B0"/>
    <w:rsid w:val="004200FF"/>
    <w:rsid w:val="00420E41"/>
    <w:rsid w:val="00421E35"/>
    <w:rsid w:val="00424469"/>
    <w:rsid w:val="004249C7"/>
    <w:rsid w:val="00424BB6"/>
    <w:rsid w:val="00427DAB"/>
    <w:rsid w:val="00430AFE"/>
    <w:rsid w:val="004311D0"/>
    <w:rsid w:val="00432848"/>
    <w:rsid w:val="00432CBC"/>
    <w:rsid w:val="00433270"/>
    <w:rsid w:val="0043342A"/>
    <w:rsid w:val="00434971"/>
    <w:rsid w:val="00435AE2"/>
    <w:rsid w:val="00437066"/>
    <w:rsid w:val="00440CD5"/>
    <w:rsid w:val="00440D79"/>
    <w:rsid w:val="00441492"/>
    <w:rsid w:val="0044188A"/>
    <w:rsid w:val="00442305"/>
    <w:rsid w:val="004424E9"/>
    <w:rsid w:val="00442E2E"/>
    <w:rsid w:val="004436CE"/>
    <w:rsid w:val="0044408D"/>
    <w:rsid w:val="00444F6E"/>
    <w:rsid w:val="004455BC"/>
    <w:rsid w:val="00447155"/>
    <w:rsid w:val="00447DBA"/>
    <w:rsid w:val="004505C3"/>
    <w:rsid w:val="00450FAE"/>
    <w:rsid w:val="00451792"/>
    <w:rsid w:val="00451E9B"/>
    <w:rsid w:val="0045284C"/>
    <w:rsid w:val="0045487E"/>
    <w:rsid w:val="004551D4"/>
    <w:rsid w:val="004576BA"/>
    <w:rsid w:val="00457E67"/>
    <w:rsid w:val="004606BF"/>
    <w:rsid w:val="00460DE3"/>
    <w:rsid w:val="004614EB"/>
    <w:rsid w:val="004623A3"/>
    <w:rsid w:val="0046246A"/>
    <w:rsid w:val="00462AEB"/>
    <w:rsid w:val="00463394"/>
    <w:rsid w:val="00463B47"/>
    <w:rsid w:val="0046524D"/>
    <w:rsid w:val="00467221"/>
    <w:rsid w:val="00470515"/>
    <w:rsid w:val="004717EF"/>
    <w:rsid w:val="00471AB9"/>
    <w:rsid w:val="00472B50"/>
    <w:rsid w:val="004734D5"/>
    <w:rsid w:val="004740BF"/>
    <w:rsid w:val="0047623C"/>
    <w:rsid w:val="00477E7D"/>
    <w:rsid w:val="00480B99"/>
    <w:rsid w:val="0048291E"/>
    <w:rsid w:val="00483BDC"/>
    <w:rsid w:val="00484EDD"/>
    <w:rsid w:val="00485CCC"/>
    <w:rsid w:val="00485F4B"/>
    <w:rsid w:val="00486304"/>
    <w:rsid w:val="00487684"/>
    <w:rsid w:val="004877B5"/>
    <w:rsid w:val="004879D8"/>
    <w:rsid w:val="00487E26"/>
    <w:rsid w:val="00490358"/>
    <w:rsid w:val="00491A24"/>
    <w:rsid w:val="00492E0A"/>
    <w:rsid w:val="00493761"/>
    <w:rsid w:val="00494543"/>
    <w:rsid w:val="00494D8B"/>
    <w:rsid w:val="0049542E"/>
    <w:rsid w:val="004965C7"/>
    <w:rsid w:val="004969DC"/>
    <w:rsid w:val="00497542"/>
    <w:rsid w:val="00497D1B"/>
    <w:rsid w:val="004A13FA"/>
    <w:rsid w:val="004A3537"/>
    <w:rsid w:val="004A3F79"/>
    <w:rsid w:val="004A55EA"/>
    <w:rsid w:val="004A5971"/>
    <w:rsid w:val="004A59B1"/>
    <w:rsid w:val="004B02F1"/>
    <w:rsid w:val="004B0FC1"/>
    <w:rsid w:val="004B138C"/>
    <w:rsid w:val="004B1C2B"/>
    <w:rsid w:val="004B2253"/>
    <w:rsid w:val="004B45BF"/>
    <w:rsid w:val="004B4D06"/>
    <w:rsid w:val="004B5D00"/>
    <w:rsid w:val="004B6329"/>
    <w:rsid w:val="004B7B9B"/>
    <w:rsid w:val="004B7C22"/>
    <w:rsid w:val="004B7FD9"/>
    <w:rsid w:val="004C0471"/>
    <w:rsid w:val="004C15E7"/>
    <w:rsid w:val="004C1F3C"/>
    <w:rsid w:val="004C21F1"/>
    <w:rsid w:val="004C49BD"/>
    <w:rsid w:val="004C4D6B"/>
    <w:rsid w:val="004C50A9"/>
    <w:rsid w:val="004C5B37"/>
    <w:rsid w:val="004C60FC"/>
    <w:rsid w:val="004C6135"/>
    <w:rsid w:val="004C62A7"/>
    <w:rsid w:val="004C69EF"/>
    <w:rsid w:val="004C6C4C"/>
    <w:rsid w:val="004C6E5D"/>
    <w:rsid w:val="004C7461"/>
    <w:rsid w:val="004C7D64"/>
    <w:rsid w:val="004C7D8A"/>
    <w:rsid w:val="004C7DC3"/>
    <w:rsid w:val="004D0C6A"/>
    <w:rsid w:val="004D2428"/>
    <w:rsid w:val="004D24A0"/>
    <w:rsid w:val="004D2D00"/>
    <w:rsid w:val="004D3761"/>
    <w:rsid w:val="004D4C2D"/>
    <w:rsid w:val="004D719A"/>
    <w:rsid w:val="004D798B"/>
    <w:rsid w:val="004E1109"/>
    <w:rsid w:val="004E22A8"/>
    <w:rsid w:val="004E30AB"/>
    <w:rsid w:val="004E4729"/>
    <w:rsid w:val="004E48A4"/>
    <w:rsid w:val="004E4A10"/>
    <w:rsid w:val="004F062C"/>
    <w:rsid w:val="004F193D"/>
    <w:rsid w:val="004F2B4E"/>
    <w:rsid w:val="004F3AFA"/>
    <w:rsid w:val="004F3C71"/>
    <w:rsid w:val="004F43E0"/>
    <w:rsid w:val="004F535A"/>
    <w:rsid w:val="004F59AF"/>
    <w:rsid w:val="004F6F42"/>
    <w:rsid w:val="004F6F49"/>
    <w:rsid w:val="004F7F28"/>
    <w:rsid w:val="005006A4"/>
    <w:rsid w:val="00500EA3"/>
    <w:rsid w:val="00501E83"/>
    <w:rsid w:val="00502396"/>
    <w:rsid w:val="0050493F"/>
    <w:rsid w:val="00507A3F"/>
    <w:rsid w:val="00507CD6"/>
    <w:rsid w:val="005109A6"/>
    <w:rsid w:val="00510D90"/>
    <w:rsid w:val="005110DC"/>
    <w:rsid w:val="00515116"/>
    <w:rsid w:val="00515B28"/>
    <w:rsid w:val="00516854"/>
    <w:rsid w:val="00516AEB"/>
    <w:rsid w:val="0051712E"/>
    <w:rsid w:val="0051721E"/>
    <w:rsid w:val="00517E3B"/>
    <w:rsid w:val="00524A95"/>
    <w:rsid w:val="005253E6"/>
    <w:rsid w:val="005254AF"/>
    <w:rsid w:val="00525598"/>
    <w:rsid w:val="00525706"/>
    <w:rsid w:val="00525794"/>
    <w:rsid w:val="00525AFF"/>
    <w:rsid w:val="00525CC8"/>
    <w:rsid w:val="00526E55"/>
    <w:rsid w:val="00527219"/>
    <w:rsid w:val="005272B5"/>
    <w:rsid w:val="00527A07"/>
    <w:rsid w:val="00527AFB"/>
    <w:rsid w:val="005317B0"/>
    <w:rsid w:val="00531B5F"/>
    <w:rsid w:val="0053304B"/>
    <w:rsid w:val="0053338E"/>
    <w:rsid w:val="00533C4F"/>
    <w:rsid w:val="00536B0C"/>
    <w:rsid w:val="00536C12"/>
    <w:rsid w:val="00537791"/>
    <w:rsid w:val="005377F2"/>
    <w:rsid w:val="00540CA6"/>
    <w:rsid w:val="005438A5"/>
    <w:rsid w:val="00543B8B"/>
    <w:rsid w:val="0054494C"/>
    <w:rsid w:val="005475BE"/>
    <w:rsid w:val="00547E21"/>
    <w:rsid w:val="00547F70"/>
    <w:rsid w:val="00552FAF"/>
    <w:rsid w:val="00554268"/>
    <w:rsid w:val="005546CC"/>
    <w:rsid w:val="00555227"/>
    <w:rsid w:val="005572F2"/>
    <w:rsid w:val="005573E6"/>
    <w:rsid w:val="0056005D"/>
    <w:rsid w:val="00560DB4"/>
    <w:rsid w:val="00562043"/>
    <w:rsid w:val="005625BE"/>
    <w:rsid w:val="00562841"/>
    <w:rsid w:val="00564267"/>
    <w:rsid w:val="005643BC"/>
    <w:rsid w:val="005663A7"/>
    <w:rsid w:val="00566886"/>
    <w:rsid w:val="00567617"/>
    <w:rsid w:val="00570418"/>
    <w:rsid w:val="005709FB"/>
    <w:rsid w:val="00571DAD"/>
    <w:rsid w:val="005724D3"/>
    <w:rsid w:val="00572668"/>
    <w:rsid w:val="00572D15"/>
    <w:rsid w:val="00573E11"/>
    <w:rsid w:val="0057406D"/>
    <w:rsid w:val="0057577F"/>
    <w:rsid w:val="00576965"/>
    <w:rsid w:val="00577108"/>
    <w:rsid w:val="00582090"/>
    <w:rsid w:val="00582306"/>
    <w:rsid w:val="0058290F"/>
    <w:rsid w:val="005830FC"/>
    <w:rsid w:val="00583A10"/>
    <w:rsid w:val="00584C7A"/>
    <w:rsid w:val="00585012"/>
    <w:rsid w:val="005856D2"/>
    <w:rsid w:val="005860DF"/>
    <w:rsid w:val="00586215"/>
    <w:rsid w:val="005871D7"/>
    <w:rsid w:val="0058736A"/>
    <w:rsid w:val="0058748F"/>
    <w:rsid w:val="0058799B"/>
    <w:rsid w:val="00587D05"/>
    <w:rsid w:val="005902A1"/>
    <w:rsid w:val="00590E93"/>
    <w:rsid w:val="005910DA"/>
    <w:rsid w:val="005919FE"/>
    <w:rsid w:val="005924EC"/>
    <w:rsid w:val="00594953"/>
    <w:rsid w:val="00594AA2"/>
    <w:rsid w:val="00594BCA"/>
    <w:rsid w:val="005955CC"/>
    <w:rsid w:val="005966CB"/>
    <w:rsid w:val="00597623"/>
    <w:rsid w:val="005A118B"/>
    <w:rsid w:val="005A12CA"/>
    <w:rsid w:val="005A1C07"/>
    <w:rsid w:val="005A308B"/>
    <w:rsid w:val="005A4386"/>
    <w:rsid w:val="005A4755"/>
    <w:rsid w:val="005A5444"/>
    <w:rsid w:val="005A5E81"/>
    <w:rsid w:val="005A7EBA"/>
    <w:rsid w:val="005B04BB"/>
    <w:rsid w:val="005B1C8D"/>
    <w:rsid w:val="005B2884"/>
    <w:rsid w:val="005B2E28"/>
    <w:rsid w:val="005B61C7"/>
    <w:rsid w:val="005B68E3"/>
    <w:rsid w:val="005B6C9D"/>
    <w:rsid w:val="005B6D80"/>
    <w:rsid w:val="005B760E"/>
    <w:rsid w:val="005B7A54"/>
    <w:rsid w:val="005C1597"/>
    <w:rsid w:val="005C23D8"/>
    <w:rsid w:val="005C4132"/>
    <w:rsid w:val="005C6284"/>
    <w:rsid w:val="005C6852"/>
    <w:rsid w:val="005C6AF5"/>
    <w:rsid w:val="005C6CBF"/>
    <w:rsid w:val="005C780B"/>
    <w:rsid w:val="005D04BB"/>
    <w:rsid w:val="005D2674"/>
    <w:rsid w:val="005D2BA2"/>
    <w:rsid w:val="005D4ED1"/>
    <w:rsid w:val="005D7262"/>
    <w:rsid w:val="005D7E66"/>
    <w:rsid w:val="005E0940"/>
    <w:rsid w:val="005E1991"/>
    <w:rsid w:val="005E2454"/>
    <w:rsid w:val="005E2F69"/>
    <w:rsid w:val="005E30F2"/>
    <w:rsid w:val="005E356F"/>
    <w:rsid w:val="005E3DCC"/>
    <w:rsid w:val="005E42BD"/>
    <w:rsid w:val="005E486A"/>
    <w:rsid w:val="005E4B28"/>
    <w:rsid w:val="005E5034"/>
    <w:rsid w:val="005E53AC"/>
    <w:rsid w:val="005E6066"/>
    <w:rsid w:val="005E6DAF"/>
    <w:rsid w:val="005F0140"/>
    <w:rsid w:val="005F068C"/>
    <w:rsid w:val="005F21AC"/>
    <w:rsid w:val="005F3E4D"/>
    <w:rsid w:val="005F3EE6"/>
    <w:rsid w:val="005F3FDC"/>
    <w:rsid w:val="005F51F6"/>
    <w:rsid w:val="005F6B46"/>
    <w:rsid w:val="0060087D"/>
    <w:rsid w:val="00600B5E"/>
    <w:rsid w:val="006010FB"/>
    <w:rsid w:val="006011BF"/>
    <w:rsid w:val="006017DF"/>
    <w:rsid w:val="00603F29"/>
    <w:rsid w:val="0060597A"/>
    <w:rsid w:val="00605F6E"/>
    <w:rsid w:val="006061B4"/>
    <w:rsid w:val="0060627A"/>
    <w:rsid w:val="006064BC"/>
    <w:rsid w:val="00607D83"/>
    <w:rsid w:val="006107FD"/>
    <w:rsid w:val="006108F4"/>
    <w:rsid w:val="00610CBE"/>
    <w:rsid w:val="00610F8C"/>
    <w:rsid w:val="00611188"/>
    <w:rsid w:val="006115FC"/>
    <w:rsid w:val="0061180C"/>
    <w:rsid w:val="0061231D"/>
    <w:rsid w:val="00614785"/>
    <w:rsid w:val="00616641"/>
    <w:rsid w:val="0061688A"/>
    <w:rsid w:val="00617860"/>
    <w:rsid w:val="0062011E"/>
    <w:rsid w:val="00620C50"/>
    <w:rsid w:val="006218AE"/>
    <w:rsid w:val="00621C2A"/>
    <w:rsid w:val="00623B74"/>
    <w:rsid w:val="00627412"/>
    <w:rsid w:val="00627593"/>
    <w:rsid w:val="00630373"/>
    <w:rsid w:val="00630813"/>
    <w:rsid w:val="00633153"/>
    <w:rsid w:val="006331EC"/>
    <w:rsid w:val="00634112"/>
    <w:rsid w:val="00634C7F"/>
    <w:rsid w:val="0063560F"/>
    <w:rsid w:val="006372CA"/>
    <w:rsid w:val="0064035C"/>
    <w:rsid w:val="00640992"/>
    <w:rsid w:val="0064161A"/>
    <w:rsid w:val="006420EA"/>
    <w:rsid w:val="0064401D"/>
    <w:rsid w:val="006444A6"/>
    <w:rsid w:val="006447DB"/>
    <w:rsid w:val="00645034"/>
    <w:rsid w:val="00645F18"/>
    <w:rsid w:val="00647DB8"/>
    <w:rsid w:val="00651889"/>
    <w:rsid w:val="006520A8"/>
    <w:rsid w:val="00653795"/>
    <w:rsid w:val="00655CF8"/>
    <w:rsid w:val="00655D7A"/>
    <w:rsid w:val="00657A40"/>
    <w:rsid w:val="00657AF8"/>
    <w:rsid w:val="00657F22"/>
    <w:rsid w:val="00660505"/>
    <w:rsid w:val="00660BB1"/>
    <w:rsid w:val="0066231F"/>
    <w:rsid w:val="00662DB8"/>
    <w:rsid w:val="00662E7B"/>
    <w:rsid w:val="006661C5"/>
    <w:rsid w:val="00666507"/>
    <w:rsid w:val="00666955"/>
    <w:rsid w:val="00666EEC"/>
    <w:rsid w:val="006678AE"/>
    <w:rsid w:val="00667B62"/>
    <w:rsid w:val="00667CB0"/>
    <w:rsid w:val="00671448"/>
    <w:rsid w:val="00671616"/>
    <w:rsid w:val="0067278A"/>
    <w:rsid w:val="006728B6"/>
    <w:rsid w:val="00672993"/>
    <w:rsid w:val="006747F7"/>
    <w:rsid w:val="00674CE9"/>
    <w:rsid w:val="00674D7C"/>
    <w:rsid w:val="006754B9"/>
    <w:rsid w:val="00675E8E"/>
    <w:rsid w:val="00676558"/>
    <w:rsid w:val="00676BC9"/>
    <w:rsid w:val="00677EEC"/>
    <w:rsid w:val="00680D28"/>
    <w:rsid w:val="0068159D"/>
    <w:rsid w:val="006819A3"/>
    <w:rsid w:val="00681EA8"/>
    <w:rsid w:val="0068240F"/>
    <w:rsid w:val="00682CA0"/>
    <w:rsid w:val="00682E77"/>
    <w:rsid w:val="006851A4"/>
    <w:rsid w:val="0068694B"/>
    <w:rsid w:val="006873F2"/>
    <w:rsid w:val="00691E27"/>
    <w:rsid w:val="006928FC"/>
    <w:rsid w:val="006953CB"/>
    <w:rsid w:val="00695F24"/>
    <w:rsid w:val="00696382"/>
    <w:rsid w:val="006968E6"/>
    <w:rsid w:val="00696973"/>
    <w:rsid w:val="00696D33"/>
    <w:rsid w:val="00697268"/>
    <w:rsid w:val="00697DE0"/>
    <w:rsid w:val="00697EF1"/>
    <w:rsid w:val="006A0233"/>
    <w:rsid w:val="006A0585"/>
    <w:rsid w:val="006A0857"/>
    <w:rsid w:val="006A1F2C"/>
    <w:rsid w:val="006A27B2"/>
    <w:rsid w:val="006A301F"/>
    <w:rsid w:val="006A3F18"/>
    <w:rsid w:val="006A4011"/>
    <w:rsid w:val="006A693E"/>
    <w:rsid w:val="006A6E47"/>
    <w:rsid w:val="006A7006"/>
    <w:rsid w:val="006A708A"/>
    <w:rsid w:val="006A7372"/>
    <w:rsid w:val="006B05A8"/>
    <w:rsid w:val="006B1E2B"/>
    <w:rsid w:val="006B22FE"/>
    <w:rsid w:val="006B2F1C"/>
    <w:rsid w:val="006B3AFD"/>
    <w:rsid w:val="006B3C75"/>
    <w:rsid w:val="006B77D7"/>
    <w:rsid w:val="006C1248"/>
    <w:rsid w:val="006C24C0"/>
    <w:rsid w:val="006C268F"/>
    <w:rsid w:val="006C358E"/>
    <w:rsid w:val="006C3785"/>
    <w:rsid w:val="006C3AB6"/>
    <w:rsid w:val="006C5927"/>
    <w:rsid w:val="006C5935"/>
    <w:rsid w:val="006C5B8F"/>
    <w:rsid w:val="006C5CFC"/>
    <w:rsid w:val="006C6CC0"/>
    <w:rsid w:val="006C71F8"/>
    <w:rsid w:val="006C74CA"/>
    <w:rsid w:val="006C778C"/>
    <w:rsid w:val="006D0212"/>
    <w:rsid w:val="006D070E"/>
    <w:rsid w:val="006D0747"/>
    <w:rsid w:val="006D0AD0"/>
    <w:rsid w:val="006D10C3"/>
    <w:rsid w:val="006D193C"/>
    <w:rsid w:val="006D1B11"/>
    <w:rsid w:val="006D1DDB"/>
    <w:rsid w:val="006D2338"/>
    <w:rsid w:val="006D4139"/>
    <w:rsid w:val="006D4515"/>
    <w:rsid w:val="006D50CC"/>
    <w:rsid w:val="006D6187"/>
    <w:rsid w:val="006D6C34"/>
    <w:rsid w:val="006D7AB8"/>
    <w:rsid w:val="006E09F4"/>
    <w:rsid w:val="006E0C14"/>
    <w:rsid w:val="006E3544"/>
    <w:rsid w:val="006E4905"/>
    <w:rsid w:val="006E4A5D"/>
    <w:rsid w:val="006E5056"/>
    <w:rsid w:val="006F014F"/>
    <w:rsid w:val="006F01B7"/>
    <w:rsid w:val="006F02FC"/>
    <w:rsid w:val="006F0722"/>
    <w:rsid w:val="006F2F65"/>
    <w:rsid w:val="006F3D6A"/>
    <w:rsid w:val="006F4272"/>
    <w:rsid w:val="006F5E2B"/>
    <w:rsid w:val="006F7E1E"/>
    <w:rsid w:val="00700161"/>
    <w:rsid w:val="00700A4F"/>
    <w:rsid w:val="00701E7A"/>
    <w:rsid w:val="007030D0"/>
    <w:rsid w:val="0070414D"/>
    <w:rsid w:val="007042BD"/>
    <w:rsid w:val="00704AF8"/>
    <w:rsid w:val="007055CF"/>
    <w:rsid w:val="00707CA9"/>
    <w:rsid w:val="0071057D"/>
    <w:rsid w:val="0071082C"/>
    <w:rsid w:val="00711078"/>
    <w:rsid w:val="00711483"/>
    <w:rsid w:val="007138E1"/>
    <w:rsid w:val="00713987"/>
    <w:rsid w:val="00714943"/>
    <w:rsid w:val="0071536A"/>
    <w:rsid w:val="0071626C"/>
    <w:rsid w:val="007179CA"/>
    <w:rsid w:val="00720772"/>
    <w:rsid w:val="00720F27"/>
    <w:rsid w:val="0072117B"/>
    <w:rsid w:val="00721D1F"/>
    <w:rsid w:val="00722F19"/>
    <w:rsid w:val="00723443"/>
    <w:rsid w:val="00723804"/>
    <w:rsid w:val="00723A78"/>
    <w:rsid w:val="00723C73"/>
    <w:rsid w:val="00724E13"/>
    <w:rsid w:val="007255A7"/>
    <w:rsid w:val="00727163"/>
    <w:rsid w:val="00727DB6"/>
    <w:rsid w:val="007319DB"/>
    <w:rsid w:val="00731FFE"/>
    <w:rsid w:val="00732A48"/>
    <w:rsid w:val="00732BE1"/>
    <w:rsid w:val="00733190"/>
    <w:rsid w:val="00734467"/>
    <w:rsid w:val="007345C9"/>
    <w:rsid w:val="007358E2"/>
    <w:rsid w:val="007367AA"/>
    <w:rsid w:val="00740237"/>
    <w:rsid w:val="007420F5"/>
    <w:rsid w:val="007427BC"/>
    <w:rsid w:val="007443A6"/>
    <w:rsid w:val="0074551C"/>
    <w:rsid w:val="00745EDF"/>
    <w:rsid w:val="00747575"/>
    <w:rsid w:val="00752348"/>
    <w:rsid w:val="00752B74"/>
    <w:rsid w:val="00752F45"/>
    <w:rsid w:val="00752FDA"/>
    <w:rsid w:val="00754266"/>
    <w:rsid w:val="00755747"/>
    <w:rsid w:val="00755941"/>
    <w:rsid w:val="00755DE3"/>
    <w:rsid w:val="0075669B"/>
    <w:rsid w:val="00756DD0"/>
    <w:rsid w:val="00757046"/>
    <w:rsid w:val="007605A0"/>
    <w:rsid w:val="00760AA5"/>
    <w:rsid w:val="00761917"/>
    <w:rsid w:val="007636C1"/>
    <w:rsid w:val="00764759"/>
    <w:rsid w:val="007664B1"/>
    <w:rsid w:val="00766A12"/>
    <w:rsid w:val="00766D03"/>
    <w:rsid w:val="00767BE0"/>
    <w:rsid w:val="00767EA1"/>
    <w:rsid w:val="00767F9E"/>
    <w:rsid w:val="00772165"/>
    <w:rsid w:val="00772BBA"/>
    <w:rsid w:val="00772DF6"/>
    <w:rsid w:val="00773185"/>
    <w:rsid w:val="00773495"/>
    <w:rsid w:val="00773541"/>
    <w:rsid w:val="00774A17"/>
    <w:rsid w:val="00774AFA"/>
    <w:rsid w:val="007759E5"/>
    <w:rsid w:val="0077611D"/>
    <w:rsid w:val="007764A9"/>
    <w:rsid w:val="0077726D"/>
    <w:rsid w:val="007803AF"/>
    <w:rsid w:val="007807EF"/>
    <w:rsid w:val="00783E98"/>
    <w:rsid w:val="0078486C"/>
    <w:rsid w:val="00784ACB"/>
    <w:rsid w:val="007850C3"/>
    <w:rsid w:val="00786B24"/>
    <w:rsid w:val="00786FD2"/>
    <w:rsid w:val="0078746F"/>
    <w:rsid w:val="00787E6D"/>
    <w:rsid w:val="007909F5"/>
    <w:rsid w:val="00791D36"/>
    <w:rsid w:val="00792C87"/>
    <w:rsid w:val="00793A52"/>
    <w:rsid w:val="00794388"/>
    <w:rsid w:val="00794B07"/>
    <w:rsid w:val="0079544E"/>
    <w:rsid w:val="00795679"/>
    <w:rsid w:val="00796BCF"/>
    <w:rsid w:val="00797487"/>
    <w:rsid w:val="00797EB2"/>
    <w:rsid w:val="007A0A4D"/>
    <w:rsid w:val="007A3A40"/>
    <w:rsid w:val="007A4720"/>
    <w:rsid w:val="007A4CE2"/>
    <w:rsid w:val="007A7983"/>
    <w:rsid w:val="007A79FC"/>
    <w:rsid w:val="007B02B7"/>
    <w:rsid w:val="007B15D6"/>
    <w:rsid w:val="007B317A"/>
    <w:rsid w:val="007B3E3A"/>
    <w:rsid w:val="007B4576"/>
    <w:rsid w:val="007B6102"/>
    <w:rsid w:val="007B7017"/>
    <w:rsid w:val="007B70A4"/>
    <w:rsid w:val="007B7320"/>
    <w:rsid w:val="007B770B"/>
    <w:rsid w:val="007C0077"/>
    <w:rsid w:val="007C1786"/>
    <w:rsid w:val="007C33B9"/>
    <w:rsid w:val="007C3617"/>
    <w:rsid w:val="007C3CF4"/>
    <w:rsid w:val="007C4293"/>
    <w:rsid w:val="007C43A4"/>
    <w:rsid w:val="007C4B6C"/>
    <w:rsid w:val="007C5CAD"/>
    <w:rsid w:val="007C67B1"/>
    <w:rsid w:val="007C6D19"/>
    <w:rsid w:val="007C7561"/>
    <w:rsid w:val="007C7828"/>
    <w:rsid w:val="007C7E3D"/>
    <w:rsid w:val="007D016A"/>
    <w:rsid w:val="007D0C60"/>
    <w:rsid w:val="007D0E95"/>
    <w:rsid w:val="007D20AA"/>
    <w:rsid w:val="007D27E8"/>
    <w:rsid w:val="007D27F2"/>
    <w:rsid w:val="007D2F0D"/>
    <w:rsid w:val="007D4486"/>
    <w:rsid w:val="007D5271"/>
    <w:rsid w:val="007D52DF"/>
    <w:rsid w:val="007D5342"/>
    <w:rsid w:val="007D6AEC"/>
    <w:rsid w:val="007E15FD"/>
    <w:rsid w:val="007E255A"/>
    <w:rsid w:val="007E28D4"/>
    <w:rsid w:val="007E2B9E"/>
    <w:rsid w:val="007E2BD1"/>
    <w:rsid w:val="007E2C1E"/>
    <w:rsid w:val="007E34DF"/>
    <w:rsid w:val="007E44CB"/>
    <w:rsid w:val="007E4EF6"/>
    <w:rsid w:val="007E5183"/>
    <w:rsid w:val="007E7160"/>
    <w:rsid w:val="007E79F0"/>
    <w:rsid w:val="007F08C3"/>
    <w:rsid w:val="007F183B"/>
    <w:rsid w:val="007F1D68"/>
    <w:rsid w:val="007F2242"/>
    <w:rsid w:val="007F2378"/>
    <w:rsid w:val="007F2998"/>
    <w:rsid w:val="007F33BA"/>
    <w:rsid w:val="007F34F5"/>
    <w:rsid w:val="007F4C46"/>
    <w:rsid w:val="007F58A9"/>
    <w:rsid w:val="007F5FD1"/>
    <w:rsid w:val="007F7B0C"/>
    <w:rsid w:val="007F7C7D"/>
    <w:rsid w:val="007F7CEC"/>
    <w:rsid w:val="008011BD"/>
    <w:rsid w:val="00801A2F"/>
    <w:rsid w:val="00802019"/>
    <w:rsid w:val="00804E1D"/>
    <w:rsid w:val="00805F9D"/>
    <w:rsid w:val="00806236"/>
    <w:rsid w:val="008074BF"/>
    <w:rsid w:val="00807545"/>
    <w:rsid w:val="00810016"/>
    <w:rsid w:val="00810CE4"/>
    <w:rsid w:val="00811224"/>
    <w:rsid w:val="0081153A"/>
    <w:rsid w:val="00811C5C"/>
    <w:rsid w:val="008136F0"/>
    <w:rsid w:val="00813A29"/>
    <w:rsid w:val="00814D6C"/>
    <w:rsid w:val="008150A0"/>
    <w:rsid w:val="00816066"/>
    <w:rsid w:val="0081633E"/>
    <w:rsid w:val="0081651D"/>
    <w:rsid w:val="00816EBD"/>
    <w:rsid w:val="00817DF8"/>
    <w:rsid w:val="008200F4"/>
    <w:rsid w:val="00820918"/>
    <w:rsid w:val="00821515"/>
    <w:rsid w:val="008218F3"/>
    <w:rsid w:val="00821BE9"/>
    <w:rsid w:val="008228BF"/>
    <w:rsid w:val="00822929"/>
    <w:rsid w:val="0082365D"/>
    <w:rsid w:val="00823CB4"/>
    <w:rsid w:val="00823DCF"/>
    <w:rsid w:val="00824586"/>
    <w:rsid w:val="00824838"/>
    <w:rsid w:val="008252CC"/>
    <w:rsid w:val="00825FF4"/>
    <w:rsid w:val="00826085"/>
    <w:rsid w:val="0082616B"/>
    <w:rsid w:val="008269C8"/>
    <w:rsid w:val="008300B9"/>
    <w:rsid w:val="00830E4B"/>
    <w:rsid w:val="008329C7"/>
    <w:rsid w:val="00833DD9"/>
    <w:rsid w:val="00833E97"/>
    <w:rsid w:val="008341F8"/>
    <w:rsid w:val="008345EF"/>
    <w:rsid w:val="008363FC"/>
    <w:rsid w:val="00836BB8"/>
    <w:rsid w:val="00837B2E"/>
    <w:rsid w:val="008407D5"/>
    <w:rsid w:val="008426F3"/>
    <w:rsid w:val="00842C99"/>
    <w:rsid w:val="00843602"/>
    <w:rsid w:val="008437E6"/>
    <w:rsid w:val="008463AC"/>
    <w:rsid w:val="008467D5"/>
    <w:rsid w:val="0084716F"/>
    <w:rsid w:val="0084754D"/>
    <w:rsid w:val="0085017E"/>
    <w:rsid w:val="00853035"/>
    <w:rsid w:val="0085552C"/>
    <w:rsid w:val="008567CF"/>
    <w:rsid w:val="00856B8C"/>
    <w:rsid w:val="00857ADC"/>
    <w:rsid w:val="00857CA5"/>
    <w:rsid w:val="00860813"/>
    <w:rsid w:val="0086083A"/>
    <w:rsid w:val="008629AF"/>
    <w:rsid w:val="00865339"/>
    <w:rsid w:val="008653F5"/>
    <w:rsid w:val="00865AC9"/>
    <w:rsid w:val="00865E95"/>
    <w:rsid w:val="00866D49"/>
    <w:rsid w:val="008710BE"/>
    <w:rsid w:val="008712A2"/>
    <w:rsid w:val="00871BE7"/>
    <w:rsid w:val="008723B1"/>
    <w:rsid w:val="008723C8"/>
    <w:rsid w:val="00872949"/>
    <w:rsid w:val="00872E6D"/>
    <w:rsid w:val="0087385F"/>
    <w:rsid w:val="00876920"/>
    <w:rsid w:val="008807B6"/>
    <w:rsid w:val="00883161"/>
    <w:rsid w:val="0088380E"/>
    <w:rsid w:val="008847F8"/>
    <w:rsid w:val="00884815"/>
    <w:rsid w:val="00884D68"/>
    <w:rsid w:val="00884DFF"/>
    <w:rsid w:val="0088594A"/>
    <w:rsid w:val="008861EA"/>
    <w:rsid w:val="00887BFD"/>
    <w:rsid w:val="00890403"/>
    <w:rsid w:val="008904CB"/>
    <w:rsid w:val="00890E1D"/>
    <w:rsid w:val="00894FD4"/>
    <w:rsid w:val="00895FC7"/>
    <w:rsid w:val="0089628F"/>
    <w:rsid w:val="00897762"/>
    <w:rsid w:val="008A1510"/>
    <w:rsid w:val="008A1602"/>
    <w:rsid w:val="008A1BDD"/>
    <w:rsid w:val="008A2073"/>
    <w:rsid w:val="008A324D"/>
    <w:rsid w:val="008A376D"/>
    <w:rsid w:val="008A3E49"/>
    <w:rsid w:val="008A4C04"/>
    <w:rsid w:val="008A4EF7"/>
    <w:rsid w:val="008A56BE"/>
    <w:rsid w:val="008A6B85"/>
    <w:rsid w:val="008A7BF4"/>
    <w:rsid w:val="008A7EB6"/>
    <w:rsid w:val="008B001C"/>
    <w:rsid w:val="008B06A4"/>
    <w:rsid w:val="008B0771"/>
    <w:rsid w:val="008B1FEC"/>
    <w:rsid w:val="008B20E0"/>
    <w:rsid w:val="008B4E77"/>
    <w:rsid w:val="008B530E"/>
    <w:rsid w:val="008B5DAE"/>
    <w:rsid w:val="008B6295"/>
    <w:rsid w:val="008B7464"/>
    <w:rsid w:val="008B78EE"/>
    <w:rsid w:val="008B7C6F"/>
    <w:rsid w:val="008C0F6A"/>
    <w:rsid w:val="008C119C"/>
    <w:rsid w:val="008C1433"/>
    <w:rsid w:val="008C24CD"/>
    <w:rsid w:val="008C28E6"/>
    <w:rsid w:val="008C3CB2"/>
    <w:rsid w:val="008C4E59"/>
    <w:rsid w:val="008C56DB"/>
    <w:rsid w:val="008C7536"/>
    <w:rsid w:val="008D052F"/>
    <w:rsid w:val="008D0C0B"/>
    <w:rsid w:val="008D1168"/>
    <w:rsid w:val="008D1AB6"/>
    <w:rsid w:val="008D41BB"/>
    <w:rsid w:val="008D54CE"/>
    <w:rsid w:val="008D54F8"/>
    <w:rsid w:val="008D5621"/>
    <w:rsid w:val="008D6C44"/>
    <w:rsid w:val="008D6F62"/>
    <w:rsid w:val="008D7400"/>
    <w:rsid w:val="008D7730"/>
    <w:rsid w:val="008E10CC"/>
    <w:rsid w:val="008E1713"/>
    <w:rsid w:val="008E1837"/>
    <w:rsid w:val="008E2A1B"/>
    <w:rsid w:val="008E2C9F"/>
    <w:rsid w:val="008E2D38"/>
    <w:rsid w:val="008E2D3A"/>
    <w:rsid w:val="008E3BA8"/>
    <w:rsid w:val="008E482B"/>
    <w:rsid w:val="008E6D50"/>
    <w:rsid w:val="008F07F2"/>
    <w:rsid w:val="008F0878"/>
    <w:rsid w:val="008F2721"/>
    <w:rsid w:val="008F292F"/>
    <w:rsid w:val="008F4C05"/>
    <w:rsid w:val="008F4E4A"/>
    <w:rsid w:val="008F7D6F"/>
    <w:rsid w:val="00900341"/>
    <w:rsid w:val="009009F3"/>
    <w:rsid w:val="00901015"/>
    <w:rsid w:val="00901A13"/>
    <w:rsid w:val="00901C46"/>
    <w:rsid w:val="00903244"/>
    <w:rsid w:val="00903CF7"/>
    <w:rsid w:val="009040EB"/>
    <w:rsid w:val="00905CBD"/>
    <w:rsid w:val="00907F52"/>
    <w:rsid w:val="00911225"/>
    <w:rsid w:val="009118C1"/>
    <w:rsid w:val="00911908"/>
    <w:rsid w:val="0091240E"/>
    <w:rsid w:val="00913F07"/>
    <w:rsid w:val="00915E77"/>
    <w:rsid w:val="009168EC"/>
    <w:rsid w:val="0091735F"/>
    <w:rsid w:val="0091762A"/>
    <w:rsid w:val="0091764A"/>
    <w:rsid w:val="009176CE"/>
    <w:rsid w:val="00921285"/>
    <w:rsid w:val="00922676"/>
    <w:rsid w:val="0092402A"/>
    <w:rsid w:val="00925BF1"/>
    <w:rsid w:val="00930413"/>
    <w:rsid w:val="0093099D"/>
    <w:rsid w:val="009310E2"/>
    <w:rsid w:val="009312B6"/>
    <w:rsid w:val="00932340"/>
    <w:rsid w:val="00932C3E"/>
    <w:rsid w:val="009338B2"/>
    <w:rsid w:val="00934C41"/>
    <w:rsid w:val="00940FC8"/>
    <w:rsid w:val="00941475"/>
    <w:rsid w:val="00941602"/>
    <w:rsid w:val="0094216D"/>
    <w:rsid w:val="00943119"/>
    <w:rsid w:val="009458C1"/>
    <w:rsid w:val="00946E45"/>
    <w:rsid w:val="00947018"/>
    <w:rsid w:val="00947612"/>
    <w:rsid w:val="009523F7"/>
    <w:rsid w:val="00953192"/>
    <w:rsid w:val="00954CC2"/>
    <w:rsid w:val="0095514F"/>
    <w:rsid w:val="0095601F"/>
    <w:rsid w:val="009579AB"/>
    <w:rsid w:val="00957F09"/>
    <w:rsid w:val="0096037B"/>
    <w:rsid w:val="00963016"/>
    <w:rsid w:val="00963075"/>
    <w:rsid w:val="00963F2B"/>
    <w:rsid w:val="00964084"/>
    <w:rsid w:val="0096472C"/>
    <w:rsid w:val="00966546"/>
    <w:rsid w:val="009665E8"/>
    <w:rsid w:val="00970268"/>
    <w:rsid w:val="00971386"/>
    <w:rsid w:val="00971658"/>
    <w:rsid w:val="00972924"/>
    <w:rsid w:val="00972ABB"/>
    <w:rsid w:val="009743E0"/>
    <w:rsid w:val="00974412"/>
    <w:rsid w:val="0097539C"/>
    <w:rsid w:val="00975AC3"/>
    <w:rsid w:val="00976685"/>
    <w:rsid w:val="00976C4E"/>
    <w:rsid w:val="0097765D"/>
    <w:rsid w:val="009817F2"/>
    <w:rsid w:val="0098276B"/>
    <w:rsid w:val="00983101"/>
    <w:rsid w:val="0098355F"/>
    <w:rsid w:val="00983D6A"/>
    <w:rsid w:val="00983F76"/>
    <w:rsid w:val="00984BA1"/>
    <w:rsid w:val="00985789"/>
    <w:rsid w:val="00985C3D"/>
    <w:rsid w:val="00986226"/>
    <w:rsid w:val="009875A5"/>
    <w:rsid w:val="009905DE"/>
    <w:rsid w:val="00991125"/>
    <w:rsid w:val="0099165D"/>
    <w:rsid w:val="009944A2"/>
    <w:rsid w:val="009946AD"/>
    <w:rsid w:val="00994723"/>
    <w:rsid w:val="009959C1"/>
    <w:rsid w:val="00995A43"/>
    <w:rsid w:val="00996471"/>
    <w:rsid w:val="0099696E"/>
    <w:rsid w:val="00997251"/>
    <w:rsid w:val="009972BE"/>
    <w:rsid w:val="009978B0"/>
    <w:rsid w:val="009A0164"/>
    <w:rsid w:val="009A2543"/>
    <w:rsid w:val="009A31F3"/>
    <w:rsid w:val="009A49D4"/>
    <w:rsid w:val="009A51C7"/>
    <w:rsid w:val="009A5C9E"/>
    <w:rsid w:val="009A7505"/>
    <w:rsid w:val="009A7529"/>
    <w:rsid w:val="009A7F69"/>
    <w:rsid w:val="009B1436"/>
    <w:rsid w:val="009B3893"/>
    <w:rsid w:val="009B6217"/>
    <w:rsid w:val="009B72BA"/>
    <w:rsid w:val="009B73ED"/>
    <w:rsid w:val="009B7EA2"/>
    <w:rsid w:val="009C033A"/>
    <w:rsid w:val="009C0AF3"/>
    <w:rsid w:val="009C0C28"/>
    <w:rsid w:val="009C0C3F"/>
    <w:rsid w:val="009C28C4"/>
    <w:rsid w:val="009C2A49"/>
    <w:rsid w:val="009C2E4F"/>
    <w:rsid w:val="009C3A0C"/>
    <w:rsid w:val="009C4187"/>
    <w:rsid w:val="009C45D1"/>
    <w:rsid w:val="009C5CC7"/>
    <w:rsid w:val="009C71B3"/>
    <w:rsid w:val="009C7315"/>
    <w:rsid w:val="009C77F7"/>
    <w:rsid w:val="009D025B"/>
    <w:rsid w:val="009D0BB9"/>
    <w:rsid w:val="009D378A"/>
    <w:rsid w:val="009D4AE7"/>
    <w:rsid w:val="009D4C2E"/>
    <w:rsid w:val="009D59DB"/>
    <w:rsid w:val="009E0BA0"/>
    <w:rsid w:val="009E0E27"/>
    <w:rsid w:val="009E1B6A"/>
    <w:rsid w:val="009E2C18"/>
    <w:rsid w:val="009E3851"/>
    <w:rsid w:val="009E5571"/>
    <w:rsid w:val="009E7AA3"/>
    <w:rsid w:val="009F0E42"/>
    <w:rsid w:val="009F152D"/>
    <w:rsid w:val="009F21B5"/>
    <w:rsid w:val="009F46CC"/>
    <w:rsid w:val="009F4726"/>
    <w:rsid w:val="009F6893"/>
    <w:rsid w:val="009F6A24"/>
    <w:rsid w:val="00A00231"/>
    <w:rsid w:val="00A002FF"/>
    <w:rsid w:val="00A008D1"/>
    <w:rsid w:val="00A00C79"/>
    <w:rsid w:val="00A01AD4"/>
    <w:rsid w:val="00A02030"/>
    <w:rsid w:val="00A05587"/>
    <w:rsid w:val="00A058E3"/>
    <w:rsid w:val="00A05D1A"/>
    <w:rsid w:val="00A05D71"/>
    <w:rsid w:val="00A06248"/>
    <w:rsid w:val="00A065B5"/>
    <w:rsid w:val="00A069F8"/>
    <w:rsid w:val="00A06A44"/>
    <w:rsid w:val="00A104A6"/>
    <w:rsid w:val="00A115EF"/>
    <w:rsid w:val="00A121F8"/>
    <w:rsid w:val="00A12B69"/>
    <w:rsid w:val="00A13978"/>
    <w:rsid w:val="00A1400C"/>
    <w:rsid w:val="00A17B93"/>
    <w:rsid w:val="00A2055B"/>
    <w:rsid w:val="00A21259"/>
    <w:rsid w:val="00A2173D"/>
    <w:rsid w:val="00A21F43"/>
    <w:rsid w:val="00A22730"/>
    <w:rsid w:val="00A24036"/>
    <w:rsid w:val="00A24474"/>
    <w:rsid w:val="00A251EC"/>
    <w:rsid w:val="00A27120"/>
    <w:rsid w:val="00A271EF"/>
    <w:rsid w:val="00A27375"/>
    <w:rsid w:val="00A27D3E"/>
    <w:rsid w:val="00A3156A"/>
    <w:rsid w:val="00A31E23"/>
    <w:rsid w:val="00A32011"/>
    <w:rsid w:val="00A3299D"/>
    <w:rsid w:val="00A33DC5"/>
    <w:rsid w:val="00A35E77"/>
    <w:rsid w:val="00A3618E"/>
    <w:rsid w:val="00A36241"/>
    <w:rsid w:val="00A375A0"/>
    <w:rsid w:val="00A377FB"/>
    <w:rsid w:val="00A37B8E"/>
    <w:rsid w:val="00A40960"/>
    <w:rsid w:val="00A442B8"/>
    <w:rsid w:val="00A45CFE"/>
    <w:rsid w:val="00A45DB7"/>
    <w:rsid w:val="00A4612E"/>
    <w:rsid w:val="00A46C13"/>
    <w:rsid w:val="00A525BC"/>
    <w:rsid w:val="00A535A4"/>
    <w:rsid w:val="00A5398D"/>
    <w:rsid w:val="00A53E8A"/>
    <w:rsid w:val="00A53FF6"/>
    <w:rsid w:val="00A55286"/>
    <w:rsid w:val="00A557C0"/>
    <w:rsid w:val="00A5627A"/>
    <w:rsid w:val="00A5772E"/>
    <w:rsid w:val="00A6050C"/>
    <w:rsid w:val="00A61A58"/>
    <w:rsid w:val="00A62747"/>
    <w:rsid w:val="00A62CAA"/>
    <w:rsid w:val="00A638BA"/>
    <w:rsid w:val="00A63EDC"/>
    <w:rsid w:val="00A64294"/>
    <w:rsid w:val="00A6529D"/>
    <w:rsid w:val="00A665C7"/>
    <w:rsid w:val="00A66AA0"/>
    <w:rsid w:val="00A67299"/>
    <w:rsid w:val="00A67CFD"/>
    <w:rsid w:val="00A7009B"/>
    <w:rsid w:val="00A71CDC"/>
    <w:rsid w:val="00A725E5"/>
    <w:rsid w:val="00A72B9A"/>
    <w:rsid w:val="00A738A5"/>
    <w:rsid w:val="00A77290"/>
    <w:rsid w:val="00A77C4B"/>
    <w:rsid w:val="00A77F0A"/>
    <w:rsid w:val="00A81305"/>
    <w:rsid w:val="00A8181A"/>
    <w:rsid w:val="00A82E43"/>
    <w:rsid w:val="00A83EB3"/>
    <w:rsid w:val="00A84A98"/>
    <w:rsid w:val="00A85386"/>
    <w:rsid w:val="00A85D82"/>
    <w:rsid w:val="00A86165"/>
    <w:rsid w:val="00A872EA"/>
    <w:rsid w:val="00A902CC"/>
    <w:rsid w:val="00A90731"/>
    <w:rsid w:val="00A90A74"/>
    <w:rsid w:val="00A91387"/>
    <w:rsid w:val="00A9228B"/>
    <w:rsid w:val="00A92A47"/>
    <w:rsid w:val="00A946D4"/>
    <w:rsid w:val="00A959EE"/>
    <w:rsid w:val="00A970AE"/>
    <w:rsid w:val="00A978FE"/>
    <w:rsid w:val="00AA04CC"/>
    <w:rsid w:val="00AA1EAA"/>
    <w:rsid w:val="00AA33A0"/>
    <w:rsid w:val="00AA459A"/>
    <w:rsid w:val="00AA748D"/>
    <w:rsid w:val="00AA7C8D"/>
    <w:rsid w:val="00AB0973"/>
    <w:rsid w:val="00AB0F32"/>
    <w:rsid w:val="00AB17E2"/>
    <w:rsid w:val="00AB308B"/>
    <w:rsid w:val="00AB4BF0"/>
    <w:rsid w:val="00AB6A01"/>
    <w:rsid w:val="00AB6A13"/>
    <w:rsid w:val="00AB7394"/>
    <w:rsid w:val="00AB7FF7"/>
    <w:rsid w:val="00AC01CF"/>
    <w:rsid w:val="00AC0CA6"/>
    <w:rsid w:val="00AC18EC"/>
    <w:rsid w:val="00AC2BFC"/>
    <w:rsid w:val="00AC3AEB"/>
    <w:rsid w:val="00AC3C8B"/>
    <w:rsid w:val="00AC4470"/>
    <w:rsid w:val="00AC4622"/>
    <w:rsid w:val="00AC5611"/>
    <w:rsid w:val="00AC60CE"/>
    <w:rsid w:val="00AC679E"/>
    <w:rsid w:val="00AC6917"/>
    <w:rsid w:val="00AC7090"/>
    <w:rsid w:val="00AD0CEA"/>
    <w:rsid w:val="00AD143D"/>
    <w:rsid w:val="00AD14A7"/>
    <w:rsid w:val="00AD18C1"/>
    <w:rsid w:val="00AD52C6"/>
    <w:rsid w:val="00AD6E22"/>
    <w:rsid w:val="00AD7346"/>
    <w:rsid w:val="00AD7FC3"/>
    <w:rsid w:val="00AE1710"/>
    <w:rsid w:val="00AE2D0F"/>
    <w:rsid w:val="00AE32F7"/>
    <w:rsid w:val="00AE37D3"/>
    <w:rsid w:val="00AE7D98"/>
    <w:rsid w:val="00AF1035"/>
    <w:rsid w:val="00AF38AB"/>
    <w:rsid w:val="00AF41AF"/>
    <w:rsid w:val="00AF74F8"/>
    <w:rsid w:val="00B00827"/>
    <w:rsid w:val="00B02118"/>
    <w:rsid w:val="00B021F3"/>
    <w:rsid w:val="00B024C7"/>
    <w:rsid w:val="00B024E6"/>
    <w:rsid w:val="00B02EB0"/>
    <w:rsid w:val="00B04658"/>
    <w:rsid w:val="00B04843"/>
    <w:rsid w:val="00B05585"/>
    <w:rsid w:val="00B061C4"/>
    <w:rsid w:val="00B065FA"/>
    <w:rsid w:val="00B067C5"/>
    <w:rsid w:val="00B07191"/>
    <w:rsid w:val="00B0734E"/>
    <w:rsid w:val="00B07F5F"/>
    <w:rsid w:val="00B10086"/>
    <w:rsid w:val="00B10861"/>
    <w:rsid w:val="00B1130E"/>
    <w:rsid w:val="00B11354"/>
    <w:rsid w:val="00B1151C"/>
    <w:rsid w:val="00B11A5E"/>
    <w:rsid w:val="00B11AD3"/>
    <w:rsid w:val="00B13F0C"/>
    <w:rsid w:val="00B16EDF"/>
    <w:rsid w:val="00B16F59"/>
    <w:rsid w:val="00B17082"/>
    <w:rsid w:val="00B17B1C"/>
    <w:rsid w:val="00B17B73"/>
    <w:rsid w:val="00B20EEF"/>
    <w:rsid w:val="00B217C3"/>
    <w:rsid w:val="00B223F6"/>
    <w:rsid w:val="00B235E1"/>
    <w:rsid w:val="00B242B5"/>
    <w:rsid w:val="00B24E24"/>
    <w:rsid w:val="00B2562F"/>
    <w:rsid w:val="00B25958"/>
    <w:rsid w:val="00B26E1E"/>
    <w:rsid w:val="00B279C9"/>
    <w:rsid w:val="00B27F01"/>
    <w:rsid w:val="00B315BB"/>
    <w:rsid w:val="00B31740"/>
    <w:rsid w:val="00B319A6"/>
    <w:rsid w:val="00B31ABC"/>
    <w:rsid w:val="00B31EF8"/>
    <w:rsid w:val="00B32663"/>
    <w:rsid w:val="00B329B9"/>
    <w:rsid w:val="00B33E2B"/>
    <w:rsid w:val="00B342DB"/>
    <w:rsid w:val="00B34DF0"/>
    <w:rsid w:val="00B34F2F"/>
    <w:rsid w:val="00B36332"/>
    <w:rsid w:val="00B3649B"/>
    <w:rsid w:val="00B36A08"/>
    <w:rsid w:val="00B41D3A"/>
    <w:rsid w:val="00B41DC7"/>
    <w:rsid w:val="00B426D4"/>
    <w:rsid w:val="00B42E0E"/>
    <w:rsid w:val="00B475CC"/>
    <w:rsid w:val="00B50FB7"/>
    <w:rsid w:val="00B511D9"/>
    <w:rsid w:val="00B516F3"/>
    <w:rsid w:val="00B524AB"/>
    <w:rsid w:val="00B53294"/>
    <w:rsid w:val="00B538F5"/>
    <w:rsid w:val="00B53B7E"/>
    <w:rsid w:val="00B54C3C"/>
    <w:rsid w:val="00B54EA3"/>
    <w:rsid w:val="00B5512C"/>
    <w:rsid w:val="00B552CA"/>
    <w:rsid w:val="00B56B95"/>
    <w:rsid w:val="00B57050"/>
    <w:rsid w:val="00B57342"/>
    <w:rsid w:val="00B57544"/>
    <w:rsid w:val="00B57CA4"/>
    <w:rsid w:val="00B57F47"/>
    <w:rsid w:val="00B6069A"/>
    <w:rsid w:val="00B60A5E"/>
    <w:rsid w:val="00B61009"/>
    <w:rsid w:val="00B61639"/>
    <w:rsid w:val="00B6244E"/>
    <w:rsid w:val="00B6378B"/>
    <w:rsid w:val="00B63CD3"/>
    <w:rsid w:val="00B642C7"/>
    <w:rsid w:val="00B6503A"/>
    <w:rsid w:val="00B6654D"/>
    <w:rsid w:val="00B6664A"/>
    <w:rsid w:val="00B674A1"/>
    <w:rsid w:val="00B70A91"/>
    <w:rsid w:val="00B70DBA"/>
    <w:rsid w:val="00B71BB5"/>
    <w:rsid w:val="00B71F89"/>
    <w:rsid w:val="00B7278B"/>
    <w:rsid w:val="00B733CC"/>
    <w:rsid w:val="00B735C4"/>
    <w:rsid w:val="00B75061"/>
    <w:rsid w:val="00B772EE"/>
    <w:rsid w:val="00B802C4"/>
    <w:rsid w:val="00B80744"/>
    <w:rsid w:val="00B811CF"/>
    <w:rsid w:val="00B81AB9"/>
    <w:rsid w:val="00B84174"/>
    <w:rsid w:val="00B84DC0"/>
    <w:rsid w:val="00B86098"/>
    <w:rsid w:val="00B879DC"/>
    <w:rsid w:val="00B9170F"/>
    <w:rsid w:val="00B918D5"/>
    <w:rsid w:val="00B92713"/>
    <w:rsid w:val="00B933DF"/>
    <w:rsid w:val="00B9396F"/>
    <w:rsid w:val="00B94315"/>
    <w:rsid w:val="00B94B15"/>
    <w:rsid w:val="00B94F8D"/>
    <w:rsid w:val="00B95026"/>
    <w:rsid w:val="00B951D7"/>
    <w:rsid w:val="00B952B7"/>
    <w:rsid w:val="00B962C9"/>
    <w:rsid w:val="00BA189A"/>
    <w:rsid w:val="00BA2A56"/>
    <w:rsid w:val="00BA2E1E"/>
    <w:rsid w:val="00BA314F"/>
    <w:rsid w:val="00BA425A"/>
    <w:rsid w:val="00BA494B"/>
    <w:rsid w:val="00BA5BB0"/>
    <w:rsid w:val="00BA5D2E"/>
    <w:rsid w:val="00BA6265"/>
    <w:rsid w:val="00BA7718"/>
    <w:rsid w:val="00BB023D"/>
    <w:rsid w:val="00BB050B"/>
    <w:rsid w:val="00BB0D65"/>
    <w:rsid w:val="00BB0EBA"/>
    <w:rsid w:val="00BB2246"/>
    <w:rsid w:val="00BB2CF5"/>
    <w:rsid w:val="00BB30B0"/>
    <w:rsid w:val="00BB42EB"/>
    <w:rsid w:val="00BB62A2"/>
    <w:rsid w:val="00BC4C5D"/>
    <w:rsid w:val="00BC55CE"/>
    <w:rsid w:val="00BC6434"/>
    <w:rsid w:val="00BC6A34"/>
    <w:rsid w:val="00BD0650"/>
    <w:rsid w:val="00BD0A06"/>
    <w:rsid w:val="00BD13E8"/>
    <w:rsid w:val="00BD1C56"/>
    <w:rsid w:val="00BD1E0D"/>
    <w:rsid w:val="00BD1E64"/>
    <w:rsid w:val="00BD2F0A"/>
    <w:rsid w:val="00BD48C2"/>
    <w:rsid w:val="00BD5E57"/>
    <w:rsid w:val="00BD6196"/>
    <w:rsid w:val="00BD6DD4"/>
    <w:rsid w:val="00BE01DA"/>
    <w:rsid w:val="00BE1B56"/>
    <w:rsid w:val="00BE2D44"/>
    <w:rsid w:val="00BE3785"/>
    <w:rsid w:val="00BE48BD"/>
    <w:rsid w:val="00BE559C"/>
    <w:rsid w:val="00BE64EE"/>
    <w:rsid w:val="00BE7158"/>
    <w:rsid w:val="00BE7D16"/>
    <w:rsid w:val="00BF0395"/>
    <w:rsid w:val="00BF0ED7"/>
    <w:rsid w:val="00BF1068"/>
    <w:rsid w:val="00BF10B0"/>
    <w:rsid w:val="00BF2854"/>
    <w:rsid w:val="00BF2A98"/>
    <w:rsid w:val="00BF2EC3"/>
    <w:rsid w:val="00BF3A4C"/>
    <w:rsid w:val="00BF42FA"/>
    <w:rsid w:val="00BF4ED7"/>
    <w:rsid w:val="00BF4FD7"/>
    <w:rsid w:val="00BF61C4"/>
    <w:rsid w:val="00BF6836"/>
    <w:rsid w:val="00BF6904"/>
    <w:rsid w:val="00BF6E8B"/>
    <w:rsid w:val="00C003AD"/>
    <w:rsid w:val="00C00E0A"/>
    <w:rsid w:val="00C00F20"/>
    <w:rsid w:val="00C017C3"/>
    <w:rsid w:val="00C02465"/>
    <w:rsid w:val="00C03E6D"/>
    <w:rsid w:val="00C045BA"/>
    <w:rsid w:val="00C05ACB"/>
    <w:rsid w:val="00C05DD1"/>
    <w:rsid w:val="00C12308"/>
    <w:rsid w:val="00C13745"/>
    <w:rsid w:val="00C13F91"/>
    <w:rsid w:val="00C151AC"/>
    <w:rsid w:val="00C16FDD"/>
    <w:rsid w:val="00C170B4"/>
    <w:rsid w:val="00C179AD"/>
    <w:rsid w:val="00C17D51"/>
    <w:rsid w:val="00C2152E"/>
    <w:rsid w:val="00C21E13"/>
    <w:rsid w:val="00C22073"/>
    <w:rsid w:val="00C23049"/>
    <w:rsid w:val="00C24BDD"/>
    <w:rsid w:val="00C25163"/>
    <w:rsid w:val="00C251C3"/>
    <w:rsid w:val="00C257B9"/>
    <w:rsid w:val="00C26B02"/>
    <w:rsid w:val="00C27F0A"/>
    <w:rsid w:val="00C30235"/>
    <w:rsid w:val="00C31891"/>
    <w:rsid w:val="00C33787"/>
    <w:rsid w:val="00C341CF"/>
    <w:rsid w:val="00C365CC"/>
    <w:rsid w:val="00C3699C"/>
    <w:rsid w:val="00C36BEB"/>
    <w:rsid w:val="00C36D60"/>
    <w:rsid w:val="00C36EE4"/>
    <w:rsid w:val="00C36FC0"/>
    <w:rsid w:val="00C40859"/>
    <w:rsid w:val="00C4147F"/>
    <w:rsid w:val="00C42059"/>
    <w:rsid w:val="00C42C39"/>
    <w:rsid w:val="00C43262"/>
    <w:rsid w:val="00C432C6"/>
    <w:rsid w:val="00C43AA7"/>
    <w:rsid w:val="00C43F19"/>
    <w:rsid w:val="00C44187"/>
    <w:rsid w:val="00C4482F"/>
    <w:rsid w:val="00C46071"/>
    <w:rsid w:val="00C469AE"/>
    <w:rsid w:val="00C50146"/>
    <w:rsid w:val="00C56152"/>
    <w:rsid w:val="00C57139"/>
    <w:rsid w:val="00C575F4"/>
    <w:rsid w:val="00C611B7"/>
    <w:rsid w:val="00C63E33"/>
    <w:rsid w:val="00C64943"/>
    <w:rsid w:val="00C65717"/>
    <w:rsid w:val="00C66347"/>
    <w:rsid w:val="00C66992"/>
    <w:rsid w:val="00C70456"/>
    <w:rsid w:val="00C707EC"/>
    <w:rsid w:val="00C70CF1"/>
    <w:rsid w:val="00C74EB1"/>
    <w:rsid w:val="00C76A5B"/>
    <w:rsid w:val="00C77D05"/>
    <w:rsid w:val="00C822E6"/>
    <w:rsid w:val="00C82E89"/>
    <w:rsid w:val="00C83131"/>
    <w:rsid w:val="00C83D2F"/>
    <w:rsid w:val="00C8409E"/>
    <w:rsid w:val="00C84186"/>
    <w:rsid w:val="00C84358"/>
    <w:rsid w:val="00C850C8"/>
    <w:rsid w:val="00C862BF"/>
    <w:rsid w:val="00C86807"/>
    <w:rsid w:val="00C87317"/>
    <w:rsid w:val="00C9043D"/>
    <w:rsid w:val="00C90950"/>
    <w:rsid w:val="00C90BC5"/>
    <w:rsid w:val="00C918A7"/>
    <w:rsid w:val="00C91B1B"/>
    <w:rsid w:val="00C9245F"/>
    <w:rsid w:val="00C9271C"/>
    <w:rsid w:val="00C9311C"/>
    <w:rsid w:val="00C9384B"/>
    <w:rsid w:val="00C93F15"/>
    <w:rsid w:val="00C943F7"/>
    <w:rsid w:val="00C94D1F"/>
    <w:rsid w:val="00C94EBE"/>
    <w:rsid w:val="00C956E1"/>
    <w:rsid w:val="00C958F3"/>
    <w:rsid w:val="00CA0139"/>
    <w:rsid w:val="00CA0E3C"/>
    <w:rsid w:val="00CA107F"/>
    <w:rsid w:val="00CA1BBD"/>
    <w:rsid w:val="00CA1C26"/>
    <w:rsid w:val="00CA1E85"/>
    <w:rsid w:val="00CA232C"/>
    <w:rsid w:val="00CA345E"/>
    <w:rsid w:val="00CA62C5"/>
    <w:rsid w:val="00CA7419"/>
    <w:rsid w:val="00CA777C"/>
    <w:rsid w:val="00CB0801"/>
    <w:rsid w:val="00CB157B"/>
    <w:rsid w:val="00CB3913"/>
    <w:rsid w:val="00CB4EF2"/>
    <w:rsid w:val="00CB558B"/>
    <w:rsid w:val="00CB5813"/>
    <w:rsid w:val="00CB6CEE"/>
    <w:rsid w:val="00CC108F"/>
    <w:rsid w:val="00CC1E8F"/>
    <w:rsid w:val="00CC223D"/>
    <w:rsid w:val="00CC3D81"/>
    <w:rsid w:val="00CC3EE9"/>
    <w:rsid w:val="00CC571E"/>
    <w:rsid w:val="00CC77BE"/>
    <w:rsid w:val="00CC7E20"/>
    <w:rsid w:val="00CD055F"/>
    <w:rsid w:val="00CD206E"/>
    <w:rsid w:val="00CD296D"/>
    <w:rsid w:val="00CD2FA0"/>
    <w:rsid w:val="00CD3222"/>
    <w:rsid w:val="00CD3668"/>
    <w:rsid w:val="00CD3ADB"/>
    <w:rsid w:val="00CD5C85"/>
    <w:rsid w:val="00CE107A"/>
    <w:rsid w:val="00CE1238"/>
    <w:rsid w:val="00CE147A"/>
    <w:rsid w:val="00CE2047"/>
    <w:rsid w:val="00CE2B4A"/>
    <w:rsid w:val="00CE39B3"/>
    <w:rsid w:val="00CE3C20"/>
    <w:rsid w:val="00CE3D37"/>
    <w:rsid w:val="00CE426B"/>
    <w:rsid w:val="00CE58E6"/>
    <w:rsid w:val="00CE62CE"/>
    <w:rsid w:val="00CE65A5"/>
    <w:rsid w:val="00CE6882"/>
    <w:rsid w:val="00CE6955"/>
    <w:rsid w:val="00CE77D6"/>
    <w:rsid w:val="00CE7D3B"/>
    <w:rsid w:val="00CF0A6D"/>
    <w:rsid w:val="00CF1D6C"/>
    <w:rsid w:val="00CF2E80"/>
    <w:rsid w:val="00CF323E"/>
    <w:rsid w:val="00CF5C91"/>
    <w:rsid w:val="00CF7373"/>
    <w:rsid w:val="00CF7825"/>
    <w:rsid w:val="00D003B3"/>
    <w:rsid w:val="00D03012"/>
    <w:rsid w:val="00D037B1"/>
    <w:rsid w:val="00D037C7"/>
    <w:rsid w:val="00D0424A"/>
    <w:rsid w:val="00D0545B"/>
    <w:rsid w:val="00D05B1D"/>
    <w:rsid w:val="00D0652A"/>
    <w:rsid w:val="00D07947"/>
    <w:rsid w:val="00D07E3B"/>
    <w:rsid w:val="00D103CC"/>
    <w:rsid w:val="00D118AA"/>
    <w:rsid w:val="00D11D8F"/>
    <w:rsid w:val="00D1373E"/>
    <w:rsid w:val="00D1451B"/>
    <w:rsid w:val="00D14C67"/>
    <w:rsid w:val="00D14F17"/>
    <w:rsid w:val="00D15D6B"/>
    <w:rsid w:val="00D17D81"/>
    <w:rsid w:val="00D20CF8"/>
    <w:rsid w:val="00D20D7A"/>
    <w:rsid w:val="00D22697"/>
    <w:rsid w:val="00D234D7"/>
    <w:rsid w:val="00D26922"/>
    <w:rsid w:val="00D271A4"/>
    <w:rsid w:val="00D27801"/>
    <w:rsid w:val="00D27814"/>
    <w:rsid w:val="00D31154"/>
    <w:rsid w:val="00D31785"/>
    <w:rsid w:val="00D3522B"/>
    <w:rsid w:val="00D35411"/>
    <w:rsid w:val="00D36046"/>
    <w:rsid w:val="00D363E5"/>
    <w:rsid w:val="00D37369"/>
    <w:rsid w:val="00D40B7D"/>
    <w:rsid w:val="00D40C4A"/>
    <w:rsid w:val="00D4124A"/>
    <w:rsid w:val="00D416C0"/>
    <w:rsid w:val="00D42933"/>
    <w:rsid w:val="00D42B68"/>
    <w:rsid w:val="00D43FE1"/>
    <w:rsid w:val="00D440A3"/>
    <w:rsid w:val="00D4524B"/>
    <w:rsid w:val="00D46804"/>
    <w:rsid w:val="00D47E0E"/>
    <w:rsid w:val="00D47EF9"/>
    <w:rsid w:val="00D50145"/>
    <w:rsid w:val="00D509D1"/>
    <w:rsid w:val="00D5354D"/>
    <w:rsid w:val="00D549D5"/>
    <w:rsid w:val="00D5616D"/>
    <w:rsid w:val="00D6092C"/>
    <w:rsid w:val="00D63A68"/>
    <w:rsid w:val="00D63C50"/>
    <w:rsid w:val="00D6406A"/>
    <w:rsid w:val="00D6446B"/>
    <w:rsid w:val="00D64476"/>
    <w:rsid w:val="00D65855"/>
    <w:rsid w:val="00D658CE"/>
    <w:rsid w:val="00D66976"/>
    <w:rsid w:val="00D66FF0"/>
    <w:rsid w:val="00D6717F"/>
    <w:rsid w:val="00D675C0"/>
    <w:rsid w:val="00D678E7"/>
    <w:rsid w:val="00D7015E"/>
    <w:rsid w:val="00D708B8"/>
    <w:rsid w:val="00D70E37"/>
    <w:rsid w:val="00D71566"/>
    <w:rsid w:val="00D73265"/>
    <w:rsid w:val="00D74755"/>
    <w:rsid w:val="00D75119"/>
    <w:rsid w:val="00D759F1"/>
    <w:rsid w:val="00D765DA"/>
    <w:rsid w:val="00D76BF0"/>
    <w:rsid w:val="00D779A8"/>
    <w:rsid w:val="00D805CF"/>
    <w:rsid w:val="00D81FF9"/>
    <w:rsid w:val="00D86A01"/>
    <w:rsid w:val="00D86B44"/>
    <w:rsid w:val="00D86FF7"/>
    <w:rsid w:val="00D90226"/>
    <w:rsid w:val="00D909EC"/>
    <w:rsid w:val="00D90D8C"/>
    <w:rsid w:val="00D925ED"/>
    <w:rsid w:val="00D92608"/>
    <w:rsid w:val="00D9475B"/>
    <w:rsid w:val="00D956CF"/>
    <w:rsid w:val="00D958B9"/>
    <w:rsid w:val="00D95967"/>
    <w:rsid w:val="00D95FAD"/>
    <w:rsid w:val="00D968AF"/>
    <w:rsid w:val="00D972B1"/>
    <w:rsid w:val="00D9740D"/>
    <w:rsid w:val="00D97CA2"/>
    <w:rsid w:val="00D97D63"/>
    <w:rsid w:val="00DA0121"/>
    <w:rsid w:val="00DA209C"/>
    <w:rsid w:val="00DA249F"/>
    <w:rsid w:val="00DA366B"/>
    <w:rsid w:val="00DA39AD"/>
    <w:rsid w:val="00DA41B5"/>
    <w:rsid w:val="00DA469A"/>
    <w:rsid w:val="00DA4D08"/>
    <w:rsid w:val="00DA76D2"/>
    <w:rsid w:val="00DA7F12"/>
    <w:rsid w:val="00DB02BD"/>
    <w:rsid w:val="00DB1279"/>
    <w:rsid w:val="00DB15F3"/>
    <w:rsid w:val="00DB43C9"/>
    <w:rsid w:val="00DB4A38"/>
    <w:rsid w:val="00DB6582"/>
    <w:rsid w:val="00DC1A85"/>
    <w:rsid w:val="00DC2D83"/>
    <w:rsid w:val="00DC3D6E"/>
    <w:rsid w:val="00DC4376"/>
    <w:rsid w:val="00DC4A3F"/>
    <w:rsid w:val="00DC4C30"/>
    <w:rsid w:val="00DC50F4"/>
    <w:rsid w:val="00DC6F9A"/>
    <w:rsid w:val="00DC72E8"/>
    <w:rsid w:val="00DC76AF"/>
    <w:rsid w:val="00DD080C"/>
    <w:rsid w:val="00DD0E79"/>
    <w:rsid w:val="00DD1CBC"/>
    <w:rsid w:val="00DD1F4A"/>
    <w:rsid w:val="00DD3B11"/>
    <w:rsid w:val="00DD3D3B"/>
    <w:rsid w:val="00DD4EFB"/>
    <w:rsid w:val="00DD7F18"/>
    <w:rsid w:val="00DE1A5E"/>
    <w:rsid w:val="00DE21A0"/>
    <w:rsid w:val="00DE4A8E"/>
    <w:rsid w:val="00DE522F"/>
    <w:rsid w:val="00DE5539"/>
    <w:rsid w:val="00DE560F"/>
    <w:rsid w:val="00DE6052"/>
    <w:rsid w:val="00DE6503"/>
    <w:rsid w:val="00DF0109"/>
    <w:rsid w:val="00DF17ED"/>
    <w:rsid w:val="00DF20A4"/>
    <w:rsid w:val="00DF3299"/>
    <w:rsid w:val="00DF6AFF"/>
    <w:rsid w:val="00DF718A"/>
    <w:rsid w:val="00DF7DF9"/>
    <w:rsid w:val="00E012C0"/>
    <w:rsid w:val="00E02473"/>
    <w:rsid w:val="00E03079"/>
    <w:rsid w:val="00E03192"/>
    <w:rsid w:val="00E03385"/>
    <w:rsid w:val="00E04306"/>
    <w:rsid w:val="00E055B6"/>
    <w:rsid w:val="00E05974"/>
    <w:rsid w:val="00E072C0"/>
    <w:rsid w:val="00E075A5"/>
    <w:rsid w:val="00E10704"/>
    <w:rsid w:val="00E10ABD"/>
    <w:rsid w:val="00E1172A"/>
    <w:rsid w:val="00E11860"/>
    <w:rsid w:val="00E119A3"/>
    <w:rsid w:val="00E1244C"/>
    <w:rsid w:val="00E1261C"/>
    <w:rsid w:val="00E12995"/>
    <w:rsid w:val="00E12D23"/>
    <w:rsid w:val="00E13043"/>
    <w:rsid w:val="00E159BB"/>
    <w:rsid w:val="00E17ABE"/>
    <w:rsid w:val="00E200AA"/>
    <w:rsid w:val="00E214DE"/>
    <w:rsid w:val="00E219EB"/>
    <w:rsid w:val="00E230CB"/>
    <w:rsid w:val="00E24701"/>
    <w:rsid w:val="00E24E55"/>
    <w:rsid w:val="00E269A3"/>
    <w:rsid w:val="00E27DAD"/>
    <w:rsid w:val="00E3036B"/>
    <w:rsid w:val="00E30BF2"/>
    <w:rsid w:val="00E30C29"/>
    <w:rsid w:val="00E312DF"/>
    <w:rsid w:val="00E31616"/>
    <w:rsid w:val="00E316CE"/>
    <w:rsid w:val="00E320CE"/>
    <w:rsid w:val="00E3454D"/>
    <w:rsid w:val="00E351DF"/>
    <w:rsid w:val="00E35B05"/>
    <w:rsid w:val="00E35B85"/>
    <w:rsid w:val="00E35BA4"/>
    <w:rsid w:val="00E37143"/>
    <w:rsid w:val="00E374D8"/>
    <w:rsid w:val="00E40BB0"/>
    <w:rsid w:val="00E42D1F"/>
    <w:rsid w:val="00E42E84"/>
    <w:rsid w:val="00E43572"/>
    <w:rsid w:val="00E47134"/>
    <w:rsid w:val="00E4767D"/>
    <w:rsid w:val="00E47F95"/>
    <w:rsid w:val="00E50543"/>
    <w:rsid w:val="00E52025"/>
    <w:rsid w:val="00E527CE"/>
    <w:rsid w:val="00E52A95"/>
    <w:rsid w:val="00E52DED"/>
    <w:rsid w:val="00E54FCA"/>
    <w:rsid w:val="00E556AE"/>
    <w:rsid w:val="00E5621B"/>
    <w:rsid w:val="00E56EAC"/>
    <w:rsid w:val="00E57D10"/>
    <w:rsid w:val="00E57DC4"/>
    <w:rsid w:val="00E60023"/>
    <w:rsid w:val="00E610EF"/>
    <w:rsid w:val="00E61884"/>
    <w:rsid w:val="00E6271B"/>
    <w:rsid w:val="00E6306A"/>
    <w:rsid w:val="00E63999"/>
    <w:rsid w:val="00E63E99"/>
    <w:rsid w:val="00E64C96"/>
    <w:rsid w:val="00E65095"/>
    <w:rsid w:val="00E6533A"/>
    <w:rsid w:val="00E669C1"/>
    <w:rsid w:val="00E67DAD"/>
    <w:rsid w:val="00E70E24"/>
    <w:rsid w:val="00E71DF7"/>
    <w:rsid w:val="00E72130"/>
    <w:rsid w:val="00E738AF"/>
    <w:rsid w:val="00E754B7"/>
    <w:rsid w:val="00E77792"/>
    <w:rsid w:val="00E77FC6"/>
    <w:rsid w:val="00E81384"/>
    <w:rsid w:val="00E816F1"/>
    <w:rsid w:val="00E818F4"/>
    <w:rsid w:val="00E81C63"/>
    <w:rsid w:val="00E81E7D"/>
    <w:rsid w:val="00E827F7"/>
    <w:rsid w:val="00E8314E"/>
    <w:rsid w:val="00E84E3D"/>
    <w:rsid w:val="00E8570E"/>
    <w:rsid w:val="00E87E15"/>
    <w:rsid w:val="00E90B4D"/>
    <w:rsid w:val="00E920C8"/>
    <w:rsid w:val="00E9298B"/>
    <w:rsid w:val="00E9367E"/>
    <w:rsid w:val="00E94011"/>
    <w:rsid w:val="00E97D47"/>
    <w:rsid w:val="00EA0EFC"/>
    <w:rsid w:val="00EA24A2"/>
    <w:rsid w:val="00EA2DF5"/>
    <w:rsid w:val="00EA339C"/>
    <w:rsid w:val="00EA5BE7"/>
    <w:rsid w:val="00EA5EB3"/>
    <w:rsid w:val="00EA61F6"/>
    <w:rsid w:val="00EA6246"/>
    <w:rsid w:val="00EA62FF"/>
    <w:rsid w:val="00EB2AC0"/>
    <w:rsid w:val="00EB2D8A"/>
    <w:rsid w:val="00EB2F88"/>
    <w:rsid w:val="00EB3FA9"/>
    <w:rsid w:val="00EB415C"/>
    <w:rsid w:val="00EB545B"/>
    <w:rsid w:val="00EB5649"/>
    <w:rsid w:val="00EB5762"/>
    <w:rsid w:val="00EB714A"/>
    <w:rsid w:val="00EB746D"/>
    <w:rsid w:val="00EB7C38"/>
    <w:rsid w:val="00EC05E6"/>
    <w:rsid w:val="00EC0A22"/>
    <w:rsid w:val="00EC0E42"/>
    <w:rsid w:val="00EC0EBC"/>
    <w:rsid w:val="00EC1269"/>
    <w:rsid w:val="00EC4939"/>
    <w:rsid w:val="00EC4967"/>
    <w:rsid w:val="00EC7173"/>
    <w:rsid w:val="00EC7592"/>
    <w:rsid w:val="00EC77A8"/>
    <w:rsid w:val="00ED2122"/>
    <w:rsid w:val="00ED2DF7"/>
    <w:rsid w:val="00ED3920"/>
    <w:rsid w:val="00ED4DBE"/>
    <w:rsid w:val="00ED59F3"/>
    <w:rsid w:val="00ED67D9"/>
    <w:rsid w:val="00EE04D9"/>
    <w:rsid w:val="00EE082F"/>
    <w:rsid w:val="00EE0F87"/>
    <w:rsid w:val="00EE256A"/>
    <w:rsid w:val="00EE2BC3"/>
    <w:rsid w:val="00EE2F81"/>
    <w:rsid w:val="00EE4CF0"/>
    <w:rsid w:val="00EE5047"/>
    <w:rsid w:val="00EE60D4"/>
    <w:rsid w:val="00EE7DF6"/>
    <w:rsid w:val="00EF22D0"/>
    <w:rsid w:val="00EF348E"/>
    <w:rsid w:val="00EF407A"/>
    <w:rsid w:val="00EF47EC"/>
    <w:rsid w:val="00EF48D8"/>
    <w:rsid w:val="00EF6095"/>
    <w:rsid w:val="00EF79BE"/>
    <w:rsid w:val="00F006CE"/>
    <w:rsid w:val="00F02668"/>
    <w:rsid w:val="00F03DE8"/>
    <w:rsid w:val="00F0427C"/>
    <w:rsid w:val="00F06B1C"/>
    <w:rsid w:val="00F06E8B"/>
    <w:rsid w:val="00F076D6"/>
    <w:rsid w:val="00F11A01"/>
    <w:rsid w:val="00F12296"/>
    <w:rsid w:val="00F12506"/>
    <w:rsid w:val="00F133AF"/>
    <w:rsid w:val="00F16453"/>
    <w:rsid w:val="00F16CC5"/>
    <w:rsid w:val="00F17A12"/>
    <w:rsid w:val="00F20029"/>
    <w:rsid w:val="00F206ED"/>
    <w:rsid w:val="00F20BA5"/>
    <w:rsid w:val="00F23249"/>
    <w:rsid w:val="00F23BBC"/>
    <w:rsid w:val="00F248BE"/>
    <w:rsid w:val="00F26187"/>
    <w:rsid w:val="00F266E6"/>
    <w:rsid w:val="00F3012B"/>
    <w:rsid w:val="00F30707"/>
    <w:rsid w:val="00F31CA6"/>
    <w:rsid w:val="00F33D39"/>
    <w:rsid w:val="00F35931"/>
    <w:rsid w:val="00F362EB"/>
    <w:rsid w:val="00F364E7"/>
    <w:rsid w:val="00F36B9E"/>
    <w:rsid w:val="00F36BCF"/>
    <w:rsid w:val="00F36DD8"/>
    <w:rsid w:val="00F37242"/>
    <w:rsid w:val="00F3755F"/>
    <w:rsid w:val="00F37A37"/>
    <w:rsid w:val="00F37B80"/>
    <w:rsid w:val="00F37DE2"/>
    <w:rsid w:val="00F4076A"/>
    <w:rsid w:val="00F407F7"/>
    <w:rsid w:val="00F40888"/>
    <w:rsid w:val="00F41824"/>
    <w:rsid w:val="00F42165"/>
    <w:rsid w:val="00F42271"/>
    <w:rsid w:val="00F444CE"/>
    <w:rsid w:val="00F46249"/>
    <w:rsid w:val="00F46969"/>
    <w:rsid w:val="00F47A4B"/>
    <w:rsid w:val="00F512D1"/>
    <w:rsid w:val="00F51B0E"/>
    <w:rsid w:val="00F51FBE"/>
    <w:rsid w:val="00F5226F"/>
    <w:rsid w:val="00F52CBF"/>
    <w:rsid w:val="00F53CE9"/>
    <w:rsid w:val="00F552F2"/>
    <w:rsid w:val="00F560AA"/>
    <w:rsid w:val="00F565EE"/>
    <w:rsid w:val="00F56CBA"/>
    <w:rsid w:val="00F6157A"/>
    <w:rsid w:val="00F6251C"/>
    <w:rsid w:val="00F62BA3"/>
    <w:rsid w:val="00F65AD1"/>
    <w:rsid w:val="00F667B7"/>
    <w:rsid w:val="00F66B10"/>
    <w:rsid w:val="00F66E36"/>
    <w:rsid w:val="00F67475"/>
    <w:rsid w:val="00F67896"/>
    <w:rsid w:val="00F735E5"/>
    <w:rsid w:val="00F76706"/>
    <w:rsid w:val="00F76E4F"/>
    <w:rsid w:val="00F81BA2"/>
    <w:rsid w:val="00F82899"/>
    <w:rsid w:val="00F83EBC"/>
    <w:rsid w:val="00F84E35"/>
    <w:rsid w:val="00F85C2B"/>
    <w:rsid w:val="00F8623B"/>
    <w:rsid w:val="00F86ACA"/>
    <w:rsid w:val="00F876DF"/>
    <w:rsid w:val="00F90DB1"/>
    <w:rsid w:val="00F90EB5"/>
    <w:rsid w:val="00F913F4"/>
    <w:rsid w:val="00F92B4D"/>
    <w:rsid w:val="00F9531B"/>
    <w:rsid w:val="00F955FE"/>
    <w:rsid w:val="00F95871"/>
    <w:rsid w:val="00F9631E"/>
    <w:rsid w:val="00F9747B"/>
    <w:rsid w:val="00FA0705"/>
    <w:rsid w:val="00FA143B"/>
    <w:rsid w:val="00FA2C63"/>
    <w:rsid w:val="00FA4442"/>
    <w:rsid w:val="00FA5A22"/>
    <w:rsid w:val="00FA6043"/>
    <w:rsid w:val="00FA67AA"/>
    <w:rsid w:val="00FA71D1"/>
    <w:rsid w:val="00FA75D4"/>
    <w:rsid w:val="00FB1D7A"/>
    <w:rsid w:val="00FB1F66"/>
    <w:rsid w:val="00FB2C44"/>
    <w:rsid w:val="00FB32E6"/>
    <w:rsid w:val="00FB3E35"/>
    <w:rsid w:val="00FB5B60"/>
    <w:rsid w:val="00FB646B"/>
    <w:rsid w:val="00FB71AA"/>
    <w:rsid w:val="00FB7C1E"/>
    <w:rsid w:val="00FC1950"/>
    <w:rsid w:val="00FC1C87"/>
    <w:rsid w:val="00FC26C9"/>
    <w:rsid w:val="00FC2901"/>
    <w:rsid w:val="00FC2D01"/>
    <w:rsid w:val="00FC3059"/>
    <w:rsid w:val="00FC356C"/>
    <w:rsid w:val="00FC5416"/>
    <w:rsid w:val="00FC755A"/>
    <w:rsid w:val="00FD03C3"/>
    <w:rsid w:val="00FD0DE8"/>
    <w:rsid w:val="00FD1305"/>
    <w:rsid w:val="00FD1EB1"/>
    <w:rsid w:val="00FD46EE"/>
    <w:rsid w:val="00FD4F10"/>
    <w:rsid w:val="00FD5F47"/>
    <w:rsid w:val="00FD6650"/>
    <w:rsid w:val="00FD7258"/>
    <w:rsid w:val="00FD7644"/>
    <w:rsid w:val="00FE247C"/>
    <w:rsid w:val="00FE282E"/>
    <w:rsid w:val="00FE3056"/>
    <w:rsid w:val="00FE3C3D"/>
    <w:rsid w:val="00FE42CF"/>
    <w:rsid w:val="00FE4668"/>
    <w:rsid w:val="00FE480B"/>
    <w:rsid w:val="00FE4984"/>
    <w:rsid w:val="00FE59F6"/>
    <w:rsid w:val="00FE5ED9"/>
    <w:rsid w:val="00FE61FF"/>
    <w:rsid w:val="00FE7CD4"/>
    <w:rsid w:val="00FF0CEA"/>
    <w:rsid w:val="00FF1D2A"/>
    <w:rsid w:val="00FF2532"/>
    <w:rsid w:val="00FF28C8"/>
    <w:rsid w:val="00FF4981"/>
    <w:rsid w:val="00FF49CF"/>
    <w:rsid w:val="00FF5A32"/>
    <w:rsid w:val="00FF5C2B"/>
    <w:rsid w:val="00FF60E0"/>
    <w:rsid w:val="00FF6CBB"/>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933E4"/>
    <w:rPr>
      <w:rFonts w:ascii="Times New Roman" w:eastAsia="Times New Roman" w:hAnsi="Times New Roman"/>
    </w:rPr>
  </w:style>
  <w:style w:type="paragraph" w:styleId="10">
    <w:name w:val="heading 1"/>
    <w:aliases w:val="Раздел Договора,H1,&quot;Алмаз&quot;"/>
    <w:basedOn w:val="a0"/>
    <w:next w:val="a0"/>
    <w:link w:val="11"/>
    <w:uiPriority w:val="99"/>
    <w:qFormat/>
    <w:rsid w:val="000933E4"/>
    <w:pPr>
      <w:keepNext/>
      <w:spacing w:before="240" w:after="60"/>
      <w:outlineLvl w:val="0"/>
    </w:pPr>
    <w:rPr>
      <w:rFonts w:ascii="Arial" w:hAnsi="Arial"/>
      <w:b/>
      <w:kern w:val="28"/>
      <w:sz w:val="28"/>
    </w:rPr>
  </w:style>
  <w:style w:type="paragraph" w:styleId="2">
    <w:name w:val="heading 2"/>
    <w:basedOn w:val="a0"/>
    <w:next w:val="a0"/>
    <w:link w:val="20"/>
    <w:uiPriority w:val="99"/>
    <w:qFormat/>
    <w:rsid w:val="00ED2DF7"/>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7E7160"/>
    <w:pPr>
      <w:keepNext/>
      <w:spacing w:before="240" w:after="60"/>
      <w:outlineLvl w:val="2"/>
    </w:pPr>
    <w:rPr>
      <w:rFonts w:ascii="Cambria" w:hAnsi="Cambria"/>
      <w:b/>
      <w:bCs/>
      <w:sz w:val="26"/>
      <w:szCs w:val="26"/>
    </w:rPr>
  </w:style>
  <w:style w:type="paragraph" w:styleId="4">
    <w:name w:val="heading 4"/>
    <w:basedOn w:val="a0"/>
    <w:next w:val="a1"/>
    <w:link w:val="40"/>
    <w:uiPriority w:val="99"/>
    <w:qFormat/>
    <w:rsid w:val="00ED2DF7"/>
    <w:pPr>
      <w:keepNext/>
      <w:tabs>
        <w:tab w:val="num" w:pos="737"/>
      </w:tabs>
      <w:spacing w:before="120" w:after="120"/>
      <w:jc w:val="center"/>
      <w:outlineLvl w:val="3"/>
    </w:pPr>
    <w:rPr>
      <w:b/>
      <w:bCs/>
      <w:sz w:val="24"/>
      <w:szCs w:val="24"/>
    </w:rPr>
  </w:style>
  <w:style w:type="paragraph" w:styleId="50">
    <w:name w:val="heading 5"/>
    <w:basedOn w:val="a0"/>
    <w:next w:val="a0"/>
    <w:link w:val="51"/>
    <w:uiPriority w:val="99"/>
    <w:qFormat/>
    <w:rsid w:val="00CE39B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ED2DF7"/>
    <w:pPr>
      <w:keepNext/>
      <w:jc w:val="right"/>
      <w:outlineLvl w:val="5"/>
    </w:pPr>
    <w:rPr>
      <w:b/>
      <w:bCs/>
      <w:sz w:val="28"/>
      <w:szCs w:val="28"/>
    </w:rPr>
  </w:style>
  <w:style w:type="paragraph" w:styleId="7">
    <w:name w:val="heading 7"/>
    <w:basedOn w:val="a0"/>
    <w:next w:val="a0"/>
    <w:link w:val="70"/>
    <w:uiPriority w:val="99"/>
    <w:qFormat/>
    <w:rsid w:val="00ED2DF7"/>
    <w:pPr>
      <w:keepNext/>
      <w:outlineLvl w:val="6"/>
    </w:pPr>
    <w:rPr>
      <w:b/>
      <w:bCs/>
      <w:sz w:val="28"/>
      <w:szCs w:val="28"/>
    </w:rPr>
  </w:style>
  <w:style w:type="paragraph" w:styleId="8">
    <w:name w:val="heading 8"/>
    <w:basedOn w:val="a0"/>
    <w:next w:val="a0"/>
    <w:link w:val="80"/>
    <w:uiPriority w:val="99"/>
    <w:qFormat/>
    <w:rsid w:val="00ED2DF7"/>
    <w:pPr>
      <w:keepNext/>
      <w:jc w:val="both"/>
      <w:outlineLvl w:val="7"/>
    </w:pPr>
    <w:rPr>
      <w:b/>
      <w:bCs/>
      <w:sz w:val="28"/>
      <w:szCs w:val="28"/>
    </w:rPr>
  </w:style>
  <w:style w:type="paragraph" w:styleId="9">
    <w:name w:val="heading 9"/>
    <w:basedOn w:val="a0"/>
    <w:next w:val="a0"/>
    <w:link w:val="90"/>
    <w:uiPriority w:val="99"/>
    <w:qFormat/>
    <w:rsid w:val="00ED2DF7"/>
    <w:pPr>
      <w:keepNext/>
      <w:outlineLvl w:val="8"/>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Раздел Договора Знак,H1 Знак,&quot;Алмаз&quot; Знак"/>
    <w:link w:val="10"/>
    <w:uiPriority w:val="99"/>
    <w:locked/>
    <w:rsid w:val="000933E4"/>
    <w:rPr>
      <w:rFonts w:ascii="Arial" w:hAnsi="Arial" w:cs="Times New Roman"/>
      <w:b/>
      <w:kern w:val="28"/>
      <w:sz w:val="20"/>
      <w:szCs w:val="20"/>
      <w:lang w:eastAsia="ru-RU"/>
    </w:rPr>
  </w:style>
  <w:style w:type="character" w:customStyle="1" w:styleId="20">
    <w:name w:val="Заголовок 2 Знак"/>
    <w:link w:val="2"/>
    <w:uiPriority w:val="99"/>
    <w:locked/>
    <w:rsid w:val="00ED2DF7"/>
    <w:rPr>
      <w:rFonts w:ascii="Cambria" w:hAnsi="Cambria" w:cs="Times New Roman"/>
      <w:b/>
      <w:bCs/>
      <w:i/>
      <w:iCs/>
      <w:sz w:val="28"/>
      <w:szCs w:val="28"/>
    </w:rPr>
  </w:style>
  <w:style w:type="character" w:customStyle="1" w:styleId="30">
    <w:name w:val="Заголовок 3 Знак"/>
    <w:link w:val="3"/>
    <w:uiPriority w:val="99"/>
    <w:locked/>
    <w:rsid w:val="007E7160"/>
    <w:rPr>
      <w:rFonts w:ascii="Cambria" w:hAnsi="Cambria" w:cs="Times New Roman"/>
      <w:b/>
      <w:bCs/>
      <w:sz w:val="26"/>
      <w:szCs w:val="26"/>
    </w:rPr>
  </w:style>
  <w:style w:type="character" w:customStyle="1" w:styleId="40">
    <w:name w:val="Заголовок 4 Знак"/>
    <w:link w:val="4"/>
    <w:uiPriority w:val="99"/>
    <w:locked/>
    <w:rsid w:val="00ED2DF7"/>
    <w:rPr>
      <w:rFonts w:ascii="Times New Roman" w:hAnsi="Times New Roman" w:cs="Times New Roman"/>
      <w:b/>
      <w:bCs/>
      <w:sz w:val="24"/>
      <w:szCs w:val="24"/>
    </w:rPr>
  </w:style>
  <w:style w:type="character" w:customStyle="1" w:styleId="51">
    <w:name w:val="Заголовок 5 Знак"/>
    <w:link w:val="50"/>
    <w:uiPriority w:val="99"/>
    <w:locked/>
    <w:rsid w:val="00CE39B3"/>
    <w:rPr>
      <w:rFonts w:ascii="Calibri" w:hAnsi="Calibri" w:cs="Times New Roman"/>
      <w:b/>
      <w:bCs/>
      <w:i/>
      <w:iCs/>
      <w:sz w:val="26"/>
      <w:szCs w:val="26"/>
    </w:rPr>
  </w:style>
  <w:style w:type="character" w:customStyle="1" w:styleId="60">
    <w:name w:val="Заголовок 6 Знак"/>
    <w:link w:val="6"/>
    <w:uiPriority w:val="99"/>
    <w:locked/>
    <w:rsid w:val="00ED2DF7"/>
    <w:rPr>
      <w:rFonts w:ascii="Times New Roman" w:hAnsi="Times New Roman" w:cs="Times New Roman"/>
      <w:b/>
      <w:bCs/>
      <w:sz w:val="28"/>
      <w:szCs w:val="28"/>
    </w:rPr>
  </w:style>
  <w:style w:type="character" w:customStyle="1" w:styleId="70">
    <w:name w:val="Заголовок 7 Знак"/>
    <w:link w:val="7"/>
    <w:uiPriority w:val="99"/>
    <w:locked/>
    <w:rsid w:val="00ED2DF7"/>
    <w:rPr>
      <w:rFonts w:ascii="Times New Roman" w:hAnsi="Times New Roman" w:cs="Times New Roman"/>
      <w:b/>
      <w:bCs/>
      <w:sz w:val="28"/>
      <w:szCs w:val="28"/>
    </w:rPr>
  </w:style>
  <w:style w:type="character" w:customStyle="1" w:styleId="80">
    <w:name w:val="Заголовок 8 Знак"/>
    <w:link w:val="8"/>
    <w:uiPriority w:val="99"/>
    <w:locked/>
    <w:rsid w:val="00ED2DF7"/>
    <w:rPr>
      <w:rFonts w:ascii="Times New Roman" w:hAnsi="Times New Roman" w:cs="Times New Roman"/>
      <w:b/>
      <w:bCs/>
      <w:sz w:val="28"/>
      <w:szCs w:val="28"/>
    </w:rPr>
  </w:style>
  <w:style w:type="character" w:customStyle="1" w:styleId="90">
    <w:name w:val="Заголовок 9 Знак"/>
    <w:link w:val="9"/>
    <w:uiPriority w:val="99"/>
    <w:locked/>
    <w:rsid w:val="00ED2DF7"/>
    <w:rPr>
      <w:rFonts w:ascii="Times New Roman" w:hAnsi="Times New Roman" w:cs="Times New Roman"/>
      <w:sz w:val="28"/>
      <w:szCs w:val="28"/>
    </w:rPr>
  </w:style>
  <w:style w:type="paragraph" w:styleId="a5">
    <w:name w:val="Block Text"/>
    <w:basedOn w:val="a0"/>
    <w:uiPriority w:val="99"/>
    <w:rsid w:val="000933E4"/>
    <w:pPr>
      <w:ind w:left="-142" w:right="-766" w:firstLine="568"/>
    </w:pPr>
    <w:rPr>
      <w:sz w:val="24"/>
    </w:rPr>
  </w:style>
  <w:style w:type="paragraph" w:styleId="31">
    <w:name w:val="Body Text 3"/>
    <w:basedOn w:val="a0"/>
    <w:link w:val="32"/>
    <w:uiPriority w:val="99"/>
    <w:rsid w:val="000933E4"/>
    <w:rPr>
      <w:sz w:val="24"/>
    </w:rPr>
  </w:style>
  <w:style w:type="character" w:customStyle="1" w:styleId="32">
    <w:name w:val="Основной текст 3 Знак"/>
    <w:link w:val="31"/>
    <w:uiPriority w:val="99"/>
    <w:locked/>
    <w:rsid w:val="000933E4"/>
    <w:rPr>
      <w:rFonts w:ascii="Times New Roman" w:hAnsi="Times New Roman" w:cs="Times New Roman"/>
      <w:sz w:val="20"/>
      <w:szCs w:val="20"/>
      <w:lang w:eastAsia="ru-RU"/>
    </w:rPr>
  </w:style>
  <w:style w:type="paragraph" w:styleId="33">
    <w:name w:val="Body Text Indent 3"/>
    <w:basedOn w:val="a0"/>
    <w:link w:val="34"/>
    <w:uiPriority w:val="99"/>
    <w:rsid w:val="000933E4"/>
    <w:pPr>
      <w:ind w:left="-142" w:firstLine="709"/>
    </w:pPr>
    <w:rPr>
      <w:sz w:val="24"/>
    </w:rPr>
  </w:style>
  <w:style w:type="character" w:customStyle="1" w:styleId="34">
    <w:name w:val="Основной текст с отступом 3 Знак"/>
    <w:link w:val="33"/>
    <w:uiPriority w:val="99"/>
    <w:locked/>
    <w:rsid w:val="000933E4"/>
    <w:rPr>
      <w:rFonts w:ascii="Times New Roman" w:hAnsi="Times New Roman" w:cs="Times New Roman"/>
      <w:sz w:val="20"/>
      <w:szCs w:val="20"/>
      <w:lang w:eastAsia="ru-RU"/>
    </w:rPr>
  </w:style>
  <w:style w:type="table" w:styleId="a6">
    <w:name w:val="Table Grid"/>
    <w:basedOn w:val="a3"/>
    <w:uiPriority w:val="99"/>
    <w:rsid w:val="00093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rsid w:val="000933E4"/>
    <w:pPr>
      <w:tabs>
        <w:tab w:val="center" w:pos="4153"/>
        <w:tab w:val="right" w:pos="8306"/>
      </w:tabs>
    </w:pPr>
    <w:rPr>
      <w:sz w:val="24"/>
    </w:rPr>
  </w:style>
  <w:style w:type="character" w:customStyle="1" w:styleId="a8">
    <w:name w:val="Нижний колонтитул Знак"/>
    <w:link w:val="a7"/>
    <w:uiPriority w:val="99"/>
    <w:locked/>
    <w:rsid w:val="000933E4"/>
    <w:rPr>
      <w:rFonts w:ascii="Times New Roman" w:hAnsi="Times New Roman" w:cs="Times New Roman"/>
      <w:sz w:val="20"/>
      <w:szCs w:val="20"/>
      <w:lang w:eastAsia="ru-RU"/>
    </w:rPr>
  </w:style>
  <w:style w:type="paragraph" w:styleId="21">
    <w:name w:val="Body Text 2"/>
    <w:basedOn w:val="a0"/>
    <w:link w:val="22"/>
    <w:uiPriority w:val="99"/>
    <w:rsid w:val="000933E4"/>
    <w:pPr>
      <w:overflowPunct w:val="0"/>
      <w:autoSpaceDE w:val="0"/>
      <w:autoSpaceDN w:val="0"/>
      <w:adjustRightInd w:val="0"/>
      <w:spacing w:after="120" w:line="480" w:lineRule="auto"/>
      <w:textAlignment w:val="baseline"/>
    </w:pPr>
  </w:style>
  <w:style w:type="character" w:customStyle="1" w:styleId="22">
    <w:name w:val="Основной текст 2 Знак"/>
    <w:link w:val="21"/>
    <w:uiPriority w:val="99"/>
    <w:locked/>
    <w:rsid w:val="000933E4"/>
    <w:rPr>
      <w:rFonts w:ascii="Times New Roman" w:hAnsi="Times New Roman" w:cs="Times New Roman"/>
      <w:sz w:val="20"/>
      <w:szCs w:val="20"/>
      <w:lang w:eastAsia="ru-RU"/>
    </w:rPr>
  </w:style>
  <w:style w:type="paragraph" w:styleId="a9">
    <w:name w:val="Title"/>
    <w:aliases w:val="Знак1,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0"/>
    <w:next w:val="a0"/>
    <w:link w:val="aa"/>
    <w:uiPriority w:val="99"/>
    <w:qFormat/>
    <w:rsid w:val="00CE39B3"/>
    <w:pPr>
      <w:overflowPunct w:val="0"/>
      <w:autoSpaceDE w:val="0"/>
      <w:autoSpaceDN w:val="0"/>
      <w:adjustRightInd w:val="0"/>
      <w:spacing w:before="240" w:after="60"/>
      <w:jc w:val="center"/>
      <w:textAlignment w:val="baseline"/>
      <w:outlineLvl w:val="0"/>
    </w:pPr>
    <w:rPr>
      <w:rFonts w:ascii="Cambria" w:hAnsi="Cambria"/>
      <w:b/>
      <w:bCs/>
      <w:kern w:val="28"/>
      <w:sz w:val="32"/>
      <w:szCs w:val="32"/>
    </w:rPr>
  </w:style>
  <w:style w:type="character" w:customStyle="1" w:styleId="aa">
    <w:name w:val="Название Знак"/>
    <w:aliases w:val="Знак1 Знак1,Название Знак1 Знак,Название Знак Знак Знак,Название Знак1 Знак1 Знак Знак,Название Знак Знак Знак1 Знак Знак,Знак Знак Знак Знак1 Знак Знак1,Знак Знак1 Знак Знак1 Знак Знак,Название Знак1 Знак Знак Знак Знак"/>
    <w:link w:val="a9"/>
    <w:uiPriority w:val="99"/>
    <w:locked/>
    <w:rsid w:val="00CE39B3"/>
    <w:rPr>
      <w:rFonts w:ascii="Cambria" w:hAnsi="Cambria" w:cs="Times New Roman"/>
      <w:b/>
      <w:bCs/>
      <w:kern w:val="28"/>
      <w:sz w:val="32"/>
      <w:szCs w:val="32"/>
    </w:rPr>
  </w:style>
  <w:style w:type="paragraph" w:styleId="a1">
    <w:name w:val="Body Text"/>
    <w:basedOn w:val="a0"/>
    <w:link w:val="ab"/>
    <w:uiPriority w:val="99"/>
    <w:rsid w:val="007E7160"/>
    <w:pPr>
      <w:spacing w:after="120"/>
    </w:pPr>
  </w:style>
  <w:style w:type="character" w:customStyle="1" w:styleId="ab">
    <w:name w:val="Основной текст Знак"/>
    <w:link w:val="a1"/>
    <w:uiPriority w:val="99"/>
    <w:locked/>
    <w:rsid w:val="007E7160"/>
    <w:rPr>
      <w:rFonts w:ascii="Times New Roman" w:hAnsi="Times New Roman" w:cs="Times New Roman"/>
    </w:rPr>
  </w:style>
  <w:style w:type="paragraph" w:customStyle="1" w:styleId="N">
    <w:name w:val="Таб_N"/>
    <w:basedOn w:val="a0"/>
    <w:next w:val="a1"/>
    <w:uiPriority w:val="99"/>
    <w:rsid w:val="007E7160"/>
    <w:pPr>
      <w:tabs>
        <w:tab w:val="num" w:pos="7812"/>
      </w:tabs>
      <w:ind w:left="7740"/>
      <w:jc w:val="right"/>
    </w:pPr>
    <w:rPr>
      <w:b/>
      <w:bCs/>
      <w:sz w:val="22"/>
    </w:rPr>
  </w:style>
  <w:style w:type="paragraph" w:customStyle="1" w:styleId="ac">
    <w:name w:val="Рисунок №"/>
    <w:basedOn w:val="a0"/>
    <w:next w:val="a1"/>
    <w:uiPriority w:val="99"/>
    <w:rsid w:val="007E7160"/>
    <w:pPr>
      <w:tabs>
        <w:tab w:val="center" w:pos="4014"/>
      </w:tabs>
      <w:jc w:val="center"/>
    </w:pPr>
    <w:rPr>
      <w:sz w:val="22"/>
      <w:szCs w:val="24"/>
    </w:rPr>
  </w:style>
  <w:style w:type="paragraph" w:customStyle="1" w:styleId="210">
    <w:name w:val="Основной текст 21"/>
    <w:basedOn w:val="a0"/>
    <w:uiPriority w:val="99"/>
    <w:semiHidden/>
    <w:rsid w:val="007E7160"/>
    <w:pPr>
      <w:tabs>
        <w:tab w:val="left" w:pos="360"/>
      </w:tabs>
      <w:jc w:val="center"/>
    </w:pPr>
    <w:rPr>
      <w:sz w:val="28"/>
    </w:rPr>
  </w:style>
  <w:style w:type="paragraph" w:customStyle="1" w:styleId="ad">
    <w:name w:val="Рисунок"/>
    <w:basedOn w:val="a0"/>
    <w:next w:val="a1"/>
    <w:uiPriority w:val="99"/>
    <w:rsid w:val="007E7160"/>
    <w:pPr>
      <w:tabs>
        <w:tab w:val="num" w:pos="360"/>
      </w:tabs>
      <w:jc w:val="center"/>
    </w:pPr>
    <w:rPr>
      <w:sz w:val="22"/>
      <w:szCs w:val="24"/>
    </w:rPr>
  </w:style>
  <w:style w:type="paragraph" w:customStyle="1" w:styleId="ConsPlusTitle">
    <w:name w:val="ConsPlusTitle"/>
    <w:uiPriority w:val="99"/>
    <w:rsid w:val="007E7160"/>
    <w:pPr>
      <w:widowControl w:val="0"/>
      <w:autoSpaceDE w:val="0"/>
      <w:autoSpaceDN w:val="0"/>
      <w:adjustRightInd w:val="0"/>
    </w:pPr>
    <w:rPr>
      <w:rFonts w:ascii="Times New Roman" w:eastAsia="Times New Roman" w:hAnsi="Times New Roman"/>
      <w:b/>
      <w:bCs/>
      <w:sz w:val="24"/>
      <w:szCs w:val="24"/>
    </w:rPr>
  </w:style>
  <w:style w:type="paragraph" w:customStyle="1" w:styleId="ae">
    <w:name w:val="Таблица"/>
    <w:basedOn w:val="a0"/>
    <w:next w:val="a1"/>
    <w:uiPriority w:val="99"/>
    <w:rsid w:val="00ED2DF7"/>
    <w:pPr>
      <w:keepNext/>
      <w:spacing w:after="120"/>
      <w:jc w:val="center"/>
    </w:pPr>
    <w:rPr>
      <w:b/>
      <w:bCs/>
      <w:sz w:val="22"/>
      <w:szCs w:val="22"/>
    </w:rPr>
  </w:style>
  <w:style w:type="paragraph" w:customStyle="1" w:styleId="af">
    <w:name w:val="Глав"/>
    <w:basedOn w:val="2"/>
    <w:next w:val="3"/>
    <w:uiPriority w:val="99"/>
    <w:rsid w:val="00ED2DF7"/>
    <w:pPr>
      <w:tabs>
        <w:tab w:val="num" w:pos="926"/>
        <w:tab w:val="num" w:pos="1021"/>
        <w:tab w:val="num" w:pos="1440"/>
      </w:tabs>
      <w:spacing w:after="120"/>
      <w:ind w:firstLine="540"/>
      <w:jc w:val="center"/>
    </w:pPr>
    <w:rPr>
      <w:rFonts w:ascii="Times New Roman" w:hAnsi="Times New Roman"/>
      <w:i w:val="0"/>
      <w:iCs w:val="0"/>
      <w:sz w:val="26"/>
      <w:szCs w:val="26"/>
    </w:rPr>
  </w:style>
  <w:style w:type="paragraph" w:customStyle="1" w:styleId="af0">
    <w:name w:val="Знак"/>
    <w:basedOn w:val="a0"/>
    <w:uiPriority w:val="99"/>
    <w:semiHidden/>
    <w:rsid w:val="00ED2DF7"/>
    <w:pPr>
      <w:spacing w:after="160" w:line="240" w:lineRule="exact"/>
    </w:pPr>
    <w:rPr>
      <w:rFonts w:ascii="Verdana" w:hAnsi="Verdana" w:cs="Verdana"/>
      <w:sz w:val="26"/>
      <w:szCs w:val="26"/>
      <w:lang w:val="en-US" w:eastAsia="en-US"/>
    </w:rPr>
  </w:style>
  <w:style w:type="paragraph" w:customStyle="1" w:styleId="af1">
    <w:name w:val="Таб_текст"/>
    <w:basedOn w:val="a0"/>
    <w:link w:val="af2"/>
    <w:uiPriority w:val="99"/>
    <w:semiHidden/>
    <w:rsid w:val="00ED2DF7"/>
    <w:pPr>
      <w:jc w:val="center"/>
    </w:pPr>
    <w:rPr>
      <w:sz w:val="22"/>
      <w:szCs w:val="22"/>
    </w:rPr>
  </w:style>
  <w:style w:type="character" w:customStyle="1" w:styleId="af2">
    <w:name w:val="Таб_текст Знак"/>
    <w:link w:val="af1"/>
    <w:uiPriority w:val="99"/>
    <w:semiHidden/>
    <w:locked/>
    <w:rsid w:val="00ED2DF7"/>
    <w:rPr>
      <w:rFonts w:ascii="Times New Roman" w:hAnsi="Times New Roman" w:cs="Times New Roman"/>
      <w:sz w:val="22"/>
      <w:szCs w:val="22"/>
    </w:rPr>
  </w:style>
  <w:style w:type="paragraph" w:customStyle="1" w:styleId="1">
    <w:name w:val="Рис. №1"/>
    <w:basedOn w:val="a0"/>
    <w:next w:val="a1"/>
    <w:link w:val="12"/>
    <w:uiPriority w:val="99"/>
    <w:rsid w:val="00ED2DF7"/>
    <w:pPr>
      <w:keepLines/>
      <w:numPr>
        <w:numId w:val="2"/>
      </w:numPr>
      <w:tabs>
        <w:tab w:val="clear" w:pos="360"/>
        <w:tab w:val="num" w:pos="2281"/>
      </w:tabs>
      <w:ind w:left="0" w:firstLine="0"/>
      <w:jc w:val="center"/>
    </w:pPr>
    <w:rPr>
      <w:b/>
      <w:bCs/>
      <w:sz w:val="22"/>
      <w:szCs w:val="22"/>
    </w:rPr>
  </w:style>
  <w:style w:type="paragraph" w:styleId="af3">
    <w:name w:val="footnote text"/>
    <w:basedOn w:val="a0"/>
    <w:link w:val="af4"/>
    <w:uiPriority w:val="99"/>
    <w:semiHidden/>
    <w:rsid w:val="00ED2DF7"/>
    <w:rPr>
      <w:sz w:val="22"/>
      <w:szCs w:val="22"/>
    </w:rPr>
  </w:style>
  <w:style w:type="character" w:customStyle="1" w:styleId="af4">
    <w:name w:val="Текст сноски Знак"/>
    <w:link w:val="af3"/>
    <w:uiPriority w:val="99"/>
    <w:semiHidden/>
    <w:locked/>
    <w:rsid w:val="00ED2DF7"/>
    <w:rPr>
      <w:rFonts w:ascii="Times New Roman" w:hAnsi="Times New Roman" w:cs="Times New Roman"/>
      <w:sz w:val="22"/>
      <w:szCs w:val="22"/>
    </w:rPr>
  </w:style>
  <w:style w:type="paragraph" w:styleId="13">
    <w:name w:val="toc 1"/>
    <w:basedOn w:val="a0"/>
    <w:next w:val="a0"/>
    <w:uiPriority w:val="99"/>
    <w:semiHidden/>
    <w:rsid w:val="00ED2DF7"/>
    <w:pPr>
      <w:spacing w:before="360"/>
    </w:pPr>
    <w:rPr>
      <w:rFonts w:ascii="Arial" w:hAnsi="Arial" w:cs="Arial"/>
      <w:b/>
      <w:bCs/>
      <w:caps/>
      <w:sz w:val="24"/>
      <w:szCs w:val="24"/>
    </w:rPr>
  </w:style>
  <w:style w:type="character" w:styleId="af5">
    <w:name w:val="Hyperlink"/>
    <w:uiPriority w:val="99"/>
    <w:rsid w:val="00ED2DF7"/>
    <w:rPr>
      <w:rFonts w:cs="Times New Roman"/>
      <w:color w:val="0000FF"/>
      <w:u w:val="single"/>
    </w:rPr>
  </w:style>
  <w:style w:type="paragraph" w:styleId="af6">
    <w:name w:val="List"/>
    <w:basedOn w:val="a0"/>
    <w:uiPriority w:val="99"/>
    <w:semiHidden/>
    <w:rsid w:val="00ED2DF7"/>
    <w:pPr>
      <w:ind w:left="283" w:hanging="283"/>
    </w:pPr>
  </w:style>
  <w:style w:type="paragraph" w:customStyle="1" w:styleId="af7">
    <w:name w:val="Диаграмма"/>
    <w:basedOn w:val="a0"/>
    <w:next w:val="a0"/>
    <w:link w:val="af8"/>
    <w:uiPriority w:val="99"/>
    <w:semiHidden/>
    <w:rsid w:val="00ED2DF7"/>
    <w:pPr>
      <w:tabs>
        <w:tab w:val="num" w:pos="1814"/>
      </w:tabs>
      <w:spacing w:before="120" w:after="240"/>
      <w:ind w:left="1814" w:hanging="1247"/>
      <w:jc w:val="both"/>
      <w:outlineLvl w:val="3"/>
    </w:pPr>
    <w:rPr>
      <w:b/>
      <w:bCs/>
      <w:sz w:val="24"/>
      <w:szCs w:val="24"/>
    </w:rPr>
  </w:style>
  <w:style w:type="character" w:customStyle="1" w:styleId="af8">
    <w:name w:val="Диаграмма Знак"/>
    <w:link w:val="af7"/>
    <w:uiPriority w:val="99"/>
    <w:semiHidden/>
    <w:locked/>
    <w:rsid w:val="00ED2DF7"/>
    <w:rPr>
      <w:rFonts w:ascii="Times New Roman" w:hAnsi="Times New Roman" w:cs="Times New Roman"/>
      <w:b/>
      <w:bCs/>
      <w:sz w:val="24"/>
      <w:szCs w:val="24"/>
    </w:rPr>
  </w:style>
  <w:style w:type="paragraph" w:styleId="23">
    <w:name w:val="List Bullet 2"/>
    <w:basedOn w:val="a0"/>
    <w:autoRedefine/>
    <w:uiPriority w:val="99"/>
    <w:semiHidden/>
    <w:rsid w:val="00ED2DF7"/>
    <w:pPr>
      <w:widowControl w:val="0"/>
      <w:tabs>
        <w:tab w:val="num" w:pos="360"/>
      </w:tabs>
      <w:snapToGrid w:val="0"/>
      <w:ind w:left="360" w:hanging="360"/>
    </w:pPr>
    <w:rPr>
      <w:sz w:val="24"/>
      <w:szCs w:val="24"/>
    </w:rPr>
  </w:style>
  <w:style w:type="paragraph" w:customStyle="1" w:styleId="52">
    <w:name w:val="заголовок 5"/>
    <w:basedOn w:val="af9"/>
    <w:next w:val="a0"/>
    <w:uiPriority w:val="99"/>
    <w:semiHidden/>
    <w:rsid w:val="00ED2DF7"/>
    <w:pPr>
      <w:keepNext/>
      <w:tabs>
        <w:tab w:val="clear" w:pos="360"/>
        <w:tab w:val="num" w:pos="1440"/>
      </w:tabs>
      <w:ind w:left="1440" w:hanging="360"/>
      <w:jc w:val="center"/>
      <w:outlineLvl w:val="4"/>
    </w:pPr>
    <w:rPr>
      <w:b/>
      <w:bCs/>
      <w:sz w:val="26"/>
      <w:szCs w:val="26"/>
    </w:rPr>
  </w:style>
  <w:style w:type="paragraph" w:styleId="af9">
    <w:name w:val="List Number"/>
    <w:basedOn w:val="a0"/>
    <w:uiPriority w:val="99"/>
    <w:semiHidden/>
    <w:rsid w:val="00ED2DF7"/>
    <w:pPr>
      <w:tabs>
        <w:tab w:val="num" w:pos="360"/>
      </w:tabs>
    </w:pPr>
    <w:rPr>
      <w:sz w:val="28"/>
      <w:szCs w:val="28"/>
    </w:rPr>
  </w:style>
  <w:style w:type="paragraph" w:styleId="afa">
    <w:name w:val="Body Text Indent"/>
    <w:basedOn w:val="a0"/>
    <w:link w:val="afb"/>
    <w:uiPriority w:val="99"/>
    <w:semiHidden/>
    <w:rsid w:val="00ED2DF7"/>
    <w:pPr>
      <w:spacing w:after="120"/>
      <w:ind w:left="283"/>
    </w:pPr>
    <w:rPr>
      <w:sz w:val="24"/>
      <w:szCs w:val="24"/>
    </w:rPr>
  </w:style>
  <w:style w:type="character" w:customStyle="1" w:styleId="afb">
    <w:name w:val="Основной текст с отступом Знак"/>
    <w:link w:val="afa"/>
    <w:uiPriority w:val="99"/>
    <w:semiHidden/>
    <w:locked/>
    <w:rsid w:val="00ED2DF7"/>
    <w:rPr>
      <w:rFonts w:ascii="Times New Roman" w:hAnsi="Times New Roman" w:cs="Times New Roman"/>
      <w:sz w:val="24"/>
      <w:szCs w:val="24"/>
    </w:rPr>
  </w:style>
  <w:style w:type="character" w:styleId="afc">
    <w:name w:val="FollowedHyperlink"/>
    <w:uiPriority w:val="99"/>
    <w:semiHidden/>
    <w:rsid w:val="00ED2DF7"/>
    <w:rPr>
      <w:rFonts w:cs="Times New Roman"/>
      <w:color w:val="800080"/>
      <w:u w:val="single"/>
    </w:rPr>
  </w:style>
  <w:style w:type="paragraph" w:styleId="afd">
    <w:name w:val="header"/>
    <w:basedOn w:val="a0"/>
    <w:link w:val="afe"/>
    <w:uiPriority w:val="99"/>
    <w:semiHidden/>
    <w:rsid w:val="00ED2DF7"/>
    <w:pPr>
      <w:tabs>
        <w:tab w:val="center" w:pos="4153"/>
        <w:tab w:val="right" w:pos="8306"/>
      </w:tabs>
    </w:pPr>
  </w:style>
  <w:style w:type="character" w:customStyle="1" w:styleId="afe">
    <w:name w:val="Верхний колонтитул Знак"/>
    <w:link w:val="afd"/>
    <w:uiPriority w:val="99"/>
    <w:semiHidden/>
    <w:locked/>
    <w:rsid w:val="00ED2DF7"/>
    <w:rPr>
      <w:rFonts w:ascii="Times New Roman" w:hAnsi="Times New Roman" w:cs="Times New Roman"/>
    </w:rPr>
  </w:style>
  <w:style w:type="paragraph" w:styleId="aff">
    <w:name w:val="List Bullet"/>
    <w:basedOn w:val="a0"/>
    <w:uiPriority w:val="99"/>
    <w:semiHidden/>
    <w:rsid w:val="00ED2DF7"/>
    <w:pPr>
      <w:tabs>
        <w:tab w:val="num" w:pos="360"/>
      </w:tabs>
      <w:ind w:left="360" w:hanging="360"/>
    </w:pPr>
  </w:style>
  <w:style w:type="paragraph" w:styleId="35">
    <w:name w:val="List Number 3"/>
    <w:basedOn w:val="a0"/>
    <w:uiPriority w:val="99"/>
    <w:semiHidden/>
    <w:rsid w:val="00ED2DF7"/>
    <w:pPr>
      <w:tabs>
        <w:tab w:val="num" w:pos="926"/>
      </w:tabs>
      <w:ind w:left="926" w:hanging="360"/>
    </w:pPr>
    <w:rPr>
      <w:sz w:val="24"/>
      <w:szCs w:val="24"/>
    </w:rPr>
  </w:style>
  <w:style w:type="paragraph" w:styleId="aff0">
    <w:name w:val="Subtitle"/>
    <w:basedOn w:val="a0"/>
    <w:link w:val="aff1"/>
    <w:uiPriority w:val="99"/>
    <w:qFormat/>
    <w:rsid w:val="00ED2DF7"/>
    <w:rPr>
      <w:b/>
      <w:bCs/>
      <w:sz w:val="24"/>
      <w:szCs w:val="24"/>
      <w:lang w:eastAsia="zh-CN"/>
    </w:rPr>
  </w:style>
  <w:style w:type="character" w:customStyle="1" w:styleId="aff1">
    <w:name w:val="Подзаголовок Знак"/>
    <w:link w:val="aff0"/>
    <w:uiPriority w:val="99"/>
    <w:locked/>
    <w:rsid w:val="00ED2DF7"/>
    <w:rPr>
      <w:rFonts w:ascii="Times New Roman" w:hAnsi="Times New Roman" w:cs="Times New Roman"/>
      <w:b/>
      <w:bCs/>
      <w:sz w:val="24"/>
      <w:szCs w:val="24"/>
      <w:lang w:eastAsia="zh-CN"/>
    </w:rPr>
  </w:style>
  <w:style w:type="character" w:customStyle="1" w:styleId="24">
    <w:name w:val="Название Знак2"/>
    <w:aliases w:val="Знак1 Знак,Название Знак1 Знак1,Название Знак Знак Знак1,Название Знак1 Знак1 Знак Знак1,Название Знак Знак Знак1 Знак Знак1,Знак Знак Знак Знак1 Знак Знак,Знак Знак1 Знак Знак1 Знак Знак1,Название Знак1 Знак Знак Знак Знак1"/>
    <w:uiPriority w:val="99"/>
    <w:locked/>
    <w:rsid w:val="00ED2DF7"/>
    <w:rPr>
      <w:rFonts w:cs="Times New Roman"/>
      <w:i/>
      <w:iCs/>
      <w:sz w:val="28"/>
      <w:szCs w:val="28"/>
    </w:rPr>
  </w:style>
  <w:style w:type="paragraph" w:styleId="25">
    <w:name w:val="Body Text Indent 2"/>
    <w:basedOn w:val="a0"/>
    <w:link w:val="26"/>
    <w:uiPriority w:val="99"/>
    <w:semiHidden/>
    <w:rsid w:val="00ED2DF7"/>
    <w:pPr>
      <w:ind w:firstLine="720"/>
      <w:jc w:val="both"/>
    </w:pPr>
    <w:rPr>
      <w:sz w:val="28"/>
      <w:szCs w:val="28"/>
    </w:rPr>
  </w:style>
  <w:style w:type="character" w:customStyle="1" w:styleId="26">
    <w:name w:val="Основной текст с отступом 2 Знак"/>
    <w:link w:val="25"/>
    <w:uiPriority w:val="99"/>
    <w:semiHidden/>
    <w:locked/>
    <w:rsid w:val="00ED2DF7"/>
    <w:rPr>
      <w:rFonts w:ascii="Times New Roman" w:hAnsi="Times New Roman" w:cs="Times New Roman"/>
      <w:sz w:val="28"/>
      <w:szCs w:val="28"/>
    </w:rPr>
  </w:style>
  <w:style w:type="paragraph" w:styleId="aff2">
    <w:name w:val="Plain Text"/>
    <w:basedOn w:val="a0"/>
    <w:link w:val="aff3"/>
    <w:uiPriority w:val="99"/>
    <w:semiHidden/>
    <w:rsid w:val="00ED2DF7"/>
    <w:rPr>
      <w:rFonts w:ascii="Courier New" w:hAnsi="Courier New" w:cs="Courier New"/>
    </w:rPr>
  </w:style>
  <w:style w:type="character" w:customStyle="1" w:styleId="aff3">
    <w:name w:val="Текст Знак"/>
    <w:link w:val="aff2"/>
    <w:uiPriority w:val="99"/>
    <w:semiHidden/>
    <w:locked/>
    <w:rsid w:val="00ED2DF7"/>
    <w:rPr>
      <w:rFonts w:ascii="Courier New" w:hAnsi="Courier New" w:cs="Courier New"/>
    </w:rPr>
  </w:style>
  <w:style w:type="paragraph" w:customStyle="1" w:styleId="TablCenter">
    <w:name w:val="Tabl_Center"/>
    <w:basedOn w:val="a0"/>
    <w:uiPriority w:val="99"/>
    <w:semiHidden/>
    <w:rsid w:val="00ED2DF7"/>
    <w:pPr>
      <w:keepLines/>
      <w:spacing w:before="20" w:after="20" w:line="216" w:lineRule="auto"/>
      <w:jc w:val="center"/>
    </w:pPr>
    <w:rPr>
      <w:sz w:val="22"/>
      <w:szCs w:val="22"/>
    </w:rPr>
  </w:style>
  <w:style w:type="paragraph" w:customStyle="1" w:styleId="14">
    <w:name w:val="Основной текст1"/>
    <w:uiPriority w:val="99"/>
    <w:semiHidden/>
    <w:rsid w:val="00ED2DF7"/>
    <w:pPr>
      <w:ind w:firstLine="709"/>
      <w:jc w:val="both"/>
    </w:pPr>
    <w:rPr>
      <w:rFonts w:ascii="Times New Roman" w:eastAsia="Times New Roman" w:hAnsi="Times New Roman"/>
      <w:sz w:val="24"/>
      <w:szCs w:val="24"/>
    </w:rPr>
  </w:style>
  <w:style w:type="paragraph" w:customStyle="1" w:styleId="tabl">
    <w:name w:val="tabl #"/>
    <w:basedOn w:val="14"/>
    <w:uiPriority w:val="99"/>
    <w:semiHidden/>
    <w:rsid w:val="00ED2DF7"/>
    <w:pPr>
      <w:keepNext/>
      <w:spacing w:before="60" w:after="60"/>
      <w:jc w:val="right"/>
    </w:pPr>
    <w:rPr>
      <w:sz w:val="22"/>
      <w:szCs w:val="22"/>
    </w:rPr>
  </w:style>
  <w:style w:type="paragraph" w:customStyle="1" w:styleId="Spisok">
    <w:name w:val="Spisok"/>
    <w:basedOn w:val="14"/>
    <w:uiPriority w:val="99"/>
    <w:semiHidden/>
    <w:rsid w:val="00ED2DF7"/>
    <w:pPr>
      <w:tabs>
        <w:tab w:val="num" w:pos="360"/>
        <w:tab w:val="left" w:pos="993"/>
      </w:tabs>
      <w:snapToGrid w:val="0"/>
      <w:ind w:left="360" w:hanging="360"/>
    </w:pPr>
    <w:rPr>
      <w:spacing w:val="-2"/>
    </w:rPr>
  </w:style>
  <w:style w:type="paragraph" w:customStyle="1" w:styleId="Spisokromb">
    <w:name w:val="Spisok romb"/>
    <w:uiPriority w:val="99"/>
    <w:semiHidden/>
    <w:rsid w:val="00ED2DF7"/>
    <w:pPr>
      <w:tabs>
        <w:tab w:val="num" w:pos="1069"/>
      </w:tabs>
      <w:ind w:firstLine="709"/>
      <w:jc w:val="both"/>
    </w:pPr>
    <w:rPr>
      <w:rFonts w:ascii="Times New Roman" w:eastAsia="Times New Roman" w:hAnsi="Times New Roman"/>
      <w:noProof/>
      <w:sz w:val="24"/>
      <w:szCs w:val="24"/>
    </w:rPr>
  </w:style>
  <w:style w:type="paragraph" w:customStyle="1" w:styleId="BaseStyle">
    <w:name w:val="@Base_Style"/>
    <w:basedOn w:val="a0"/>
    <w:uiPriority w:val="99"/>
    <w:semiHidden/>
    <w:rsid w:val="00ED2DF7"/>
    <w:pPr>
      <w:spacing w:after="120" w:line="360" w:lineRule="auto"/>
      <w:ind w:firstLine="680"/>
      <w:jc w:val="both"/>
    </w:pPr>
    <w:rPr>
      <w:sz w:val="24"/>
      <w:szCs w:val="24"/>
      <w:lang w:eastAsia="en-US"/>
    </w:rPr>
  </w:style>
  <w:style w:type="paragraph" w:customStyle="1" w:styleId="spisok0">
    <w:name w:val="spisok"/>
    <w:basedOn w:val="14"/>
    <w:uiPriority w:val="99"/>
    <w:semiHidden/>
    <w:rsid w:val="00ED2DF7"/>
  </w:style>
  <w:style w:type="paragraph" w:customStyle="1" w:styleId="Razdel">
    <w:name w:val="Razdel"/>
    <w:basedOn w:val="14"/>
    <w:uiPriority w:val="99"/>
    <w:semiHidden/>
    <w:rsid w:val="00ED2DF7"/>
    <w:pPr>
      <w:ind w:firstLine="0"/>
      <w:jc w:val="center"/>
    </w:pPr>
    <w:rPr>
      <w:b/>
      <w:bCs/>
      <w:sz w:val="28"/>
      <w:szCs w:val="28"/>
    </w:rPr>
  </w:style>
  <w:style w:type="paragraph" w:customStyle="1" w:styleId="Zagolovok11">
    <w:name w:val="Zagolovok 1.1."/>
    <w:basedOn w:val="Razdel"/>
    <w:uiPriority w:val="99"/>
    <w:semiHidden/>
    <w:rsid w:val="00ED2DF7"/>
    <w:pPr>
      <w:keepNext/>
      <w:spacing w:before="120" w:after="120"/>
    </w:pPr>
    <w:rPr>
      <w:sz w:val="24"/>
      <w:szCs w:val="24"/>
    </w:rPr>
  </w:style>
  <w:style w:type="paragraph" w:customStyle="1" w:styleId="Zagolovok111">
    <w:name w:val="Zagolovok 1.1.1."/>
    <w:basedOn w:val="Zagolovok11"/>
    <w:uiPriority w:val="99"/>
    <w:semiHidden/>
    <w:rsid w:val="00ED2DF7"/>
    <w:rPr>
      <w:i/>
      <w:iCs/>
    </w:rPr>
  </w:style>
  <w:style w:type="paragraph" w:customStyle="1" w:styleId="Zagolovoktabl">
    <w:name w:val="Zagolovok tabl"/>
    <w:basedOn w:val="Zagolovok11"/>
    <w:uiPriority w:val="99"/>
    <w:semiHidden/>
    <w:rsid w:val="00ED2DF7"/>
    <w:pPr>
      <w:spacing w:before="60"/>
    </w:pPr>
    <w:rPr>
      <w:sz w:val="22"/>
      <w:szCs w:val="22"/>
    </w:rPr>
  </w:style>
  <w:style w:type="paragraph" w:customStyle="1" w:styleId="Header1">
    <w:name w:val="@Header_1"/>
    <w:basedOn w:val="BaseStyle"/>
    <w:next w:val="BaseStyle"/>
    <w:uiPriority w:val="99"/>
    <w:semiHidden/>
    <w:rsid w:val="00ED2DF7"/>
    <w:pPr>
      <w:keepNext/>
      <w:pageBreakBefore/>
      <w:suppressAutoHyphens/>
      <w:spacing w:after="240"/>
      <w:jc w:val="left"/>
      <w:outlineLvl w:val="0"/>
    </w:pPr>
    <w:rPr>
      <w:rFonts w:ascii="Arial" w:hAnsi="Arial" w:cs="Arial"/>
      <w:b/>
      <w:bCs/>
      <w:caps/>
    </w:rPr>
  </w:style>
  <w:style w:type="paragraph" w:customStyle="1" w:styleId="Header2">
    <w:name w:val="@Header_2"/>
    <w:basedOn w:val="Header1"/>
    <w:next w:val="BaseStyle"/>
    <w:uiPriority w:val="99"/>
    <w:semiHidden/>
    <w:rsid w:val="00ED2DF7"/>
    <w:pPr>
      <w:pageBreakBefore w:val="0"/>
      <w:tabs>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uiPriority w:val="99"/>
    <w:semiHidden/>
    <w:rsid w:val="00ED2DF7"/>
    <w:pPr>
      <w:tabs>
        <w:tab w:val="num" w:pos="2160"/>
      </w:tabs>
      <w:outlineLvl w:val="2"/>
    </w:pPr>
    <w:rPr>
      <w:rFonts w:ascii="Times New Roman" w:hAnsi="Times New Roman" w:cs="Times New Roman"/>
    </w:rPr>
  </w:style>
  <w:style w:type="paragraph" w:customStyle="1" w:styleId="Header4">
    <w:name w:val="@Header_4"/>
    <w:basedOn w:val="Header3"/>
    <w:next w:val="BaseStyle"/>
    <w:uiPriority w:val="99"/>
    <w:semiHidden/>
    <w:rsid w:val="00ED2DF7"/>
    <w:pPr>
      <w:tabs>
        <w:tab w:val="num" w:pos="2880"/>
      </w:tabs>
      <w:outlineLvl w:val="3"/>
    </w:pPr>
  </w:style>
  <w:style w:type="paragraph" w:customStyle="1" w:styleId="Glava">
    <w:name w:val="Glava"/>
    <w:basedOn w:val="Razdel"/>
    <w:uiPriority w:val="99"/>
    <w:semiHidden/>
    <w:rsid w:val="00ED2DF7"/>
    <w:pPr>
      <w:keepNext/>
      <w:spacing w:before="240" w:after="120"/>
    </w:pPr>
    <w:rPr>
      <w:sz w:val="26"/>
      <w:szCs w:val="26"/>
    </w:rPr>
  </w:style>
  <w:style w:type="paragraph" w:customStyle="1" w:styleId="15">
    <w:name w:val="Стиль1"/>
    <w:basedOn w:val="Razdel"/>
    <w:uiPriority w:val="99"/>
    <w:semiHidden/>
    <w:rsid w:val="00ED2DF7"/>
    <w:rPr>
      <w:sz w:val="24"/>
      <w:szCs w:val="24"/>
    </w:rPr>
  </w:style>
  <w:style w:type="paragraph" w:customStyle="1" w:styleId="Tablleft">
    <w:name w:val="Tabl_left"/>
    <w:basedOn w:val="TablCenter"/>
    <w:uiPriority w:val="99"/>
    <w:semiHidden/>
    <w:rsid w:val="00ED2DF7"/>
    <w:pPr>
      <w:tabs>
        <w:tab w:val="num" w:pos="1080"/>
      </w:tabs>
      <w:jc w:val="left"/>
    </w:pPr>
  </w:style>
  <w:style w:type="paragraph" w:customStyle="1" w:styleId="oblnaim">
    <w:name w:val="obl_naim"/>
    <w:basedOn w:val="14"/>
    <w:uiPriority w:val="99"/>
    <w:semiHidden/>
    <w:rsid w:val="00ED2DF7"/>
    <w:pPr>
      <w:keepLines/>
      <w:ind w:firstLine="0"/>
      <w:jc w:val="center"/>
    </w:pPr>
    <w:rPr>
      <w:b/>
      <w:bCs/>
      <w:sz w:val="28"/>
      <w:szCs w:val="28"/>
    </w:rPr>
  </w:style>
  <w:style w:type="paragraph" w:customStyle="1" w:styleId="Oglavlenie">
    <w:name w:val="Oglavlenie"/>
    <w:basedOn w:val="a0"/>
    <w:uiPriority w:val="99"/>
    <w:semiHidden/>
    <w:rsid w:val="00ED2DF7"/>
    <w:pPr>
      <w:keepLines/>
      <w:tabs>
        <w:tab w:val="right" w:leader="dot" w:pos="6237"/>
      </w:tabs>
      <w:spacing w:before="120"/>
      <w:ind w:right="567"/>
      <w:jc w:val="both"/>
    </w:pPr>
    <w:rPr>
      <w:noProof/>
      <w:sz w:val="22"/>
      <w:szCs w:val="22"/>
    </w:rPr>
  </w:style>
  <w:style w:type="paragraph" w:customStyle="1" w:styleId="TextCenter">
    <w:name w:val="Text Center"/>
    <w:basedOn w:val="a0"/>
    <w:uiPriority w:val="99"/>
    <w:semiHidden/>
    <w:rsid w:val="00ED2DF7"/>
    <w:pPr>
      <w:widowControl w:val="0"/>
      <w:spacing w:before="40" w:after="40" w:line="216" w:lineRule="auto"/>
      <w:jc w:val="center"/>
    </w:pPr>
    <w:rPr>
      <w:sz w:val="22"/>
      <w:szCs w:val="22"/>
    </w:rPr>
  </w:style>
  <w:style w:type="paragraph" w:customStyle="1" w:styleId="41">
    <w:name w:val="заголовок 4"/>
    <w:basedOn w:val="a0"/>
    <w:next w:val="a0"/>
    <w:uiPriority w:val="99"/>
    <w:semiHidden/>
    <w:rsid w:val="00ED2DF7"/>
    <w:pPr>
      <w:keepNext/>
      <w:jc w:val="center"/>
      <w:outlineLvl w:val="3"/>
    </w:pPr>
    <w:rPr>
      <w:sz w:val="28"/>
      <w:szCs w:val="28"/>
    </w:rPr>
  </w:style>
  <w:style w:type="paragraph" w:customStyle="1" w:styleId="Zagolovok">
    <w:name w:val="Zagolovok"/>
    <w:basedOn w:val="Zagolovok11"/>
    <w:uiPriority w:val="99"/>
    <w:semiHidden/>
    <w:rsid w:val="00ED2DF7"/>
    <w:rPr>
      <w:sz w:val="28"/>
      <w:szCs w:val="28"/>
    </w:rPr>
  </w:style>
  <w:style w:type="paragraph" w:customStyle="1" w:styleId="Risunok">
    <w:name w:val="Risunok"/>
    <w:basedOn w:val="TablCenter"/>
    <w:uiPriority w:val="99"/>
    <w:semiHidden/>
    <w:rsid w:val="00ED2DF7"/>
    <w:pPr>
      <w:spacing w:before="0" w:after="180" w:line="240" w:lineRule="auto"/>
    </w:pPr>
  </w:style>
  <w:style w:type="paragraph" w:customStyle="1" w:styleId="Spisokup">
    <w:name w:val="Spisok_up"/>
    <w:basedOn w:val="Spisok"/>
    <w:uiPriority w:val="99"/>
    <w:semiHidden/>
    <w:rsid w:val="00ED2DF7"/>
    <w:pPr>
      <w:tabs>
        <w:tab w:val="clear" w:pos="360"/>
        <w:tab w:val="num" w:pos="1069"/>
      </w:tabs>
      <w:ind w:left="0" w:firstLine="709"/>
    </w:pPr>
  </w:style>
  <w:style w:type="paragraph" w:customStyle="1" w:styleId="Zagolovokend">
    <w:name w:val="Zagolovok end"/>
    <w:basedOn w:val="Zagolovok11"/>
    <w:uiPriority w:val="99"/>
    <w:semiHidden/>
    <w:rsid w:val="00ED2DF7"/>
    <w:rPr>
      <w:b w:val="0"/>
      <w:bCs w:val="0"/>
      <w:i/>
      <w:iCs/>
    </w:rPr>
  </w:style>
  <w:style w:type="paragraph" w:customStyle="1" w:styleId="27">
    <w:name w:val="Основной 2"/>
    <w:basedOn w:val="a1"/>
    <w:uiPriority w:val="99"/>
    <w:semiHidden/>
    <w:rsid w:val="00ED2DF7"/>
    <w:pPr>
      <w:keepNext/>
      <w:spacing w:before="120" w:after="60"/>
      <w:ind w:firstLine="567"/>
      <w:jc w:val="right"/>
    </w:pPr>
    <w:rPr>
      <w:b/>
      <w:bCs/>
      <w:sz w:val="26"/>
      <w:szCs w:val="26"/>
    </w:rPr>
  </w:style>
  <w:style w:type="paragraph" w:customStyle="1" w:styleId="16">
    <w:name w:val="заголовок 1"/>
    <w:basedOn w:val="a0"/>
    <w:next w:val="a0"/>
    <w:uiPriority w:val="99"/>
    <w:semiHidden/>
    <w:rsid w:val="00ED2DF7"/>
    <w:pPr>
      <w:keepNext/>
      <w:widowControl w:val="0"/>
      <w:autoSpaceDE w:val="0"/>
      <w:autoSpaceDN w:val="0"/>
      <w:spacing w:line="360" w:lineRule="auto"/>
      <w:jc w:val="center"/>
    </w:pPr>
    <w:rPr>
      <w:sz w:val="24"/>
      <w:szCs w:val="24"/>
    </w:rPr>
  </w:style>
  <w:style w:type="paragraph" w:customStyle="1" w:styleId="BodyText22">
    <w:name w:val="Body Text 22"/>
    <w:basedOn w:val="a0"/>
    <w:uiPriority w:val="99"/>
    <w:semiHidden/>
    <w:rsid w:val="00ED2DF7"/>
    <w:pPr>
      <w:jc w:val="both"/>
    </w:pPr>
    <w:rPr>
      <w:sz w:val="24"/>
      <w:szCs w:val="24"/>
      <w:lang w:eastAsia="zh-CN"/>
    </w:rPr>
  </w:style>
  <w:style w:type="paragraph" w:customStyle="1" w:styleId="IAE">
    <w:name w:val="IAE"/>
    <w:basedOn w:val="a0"/>
    <w:uiPriority w:val="99"/>
    <w:semiHidden/>
    <w:rsid w:val="00ED2DF7"/>
    <w:pPr>
      <w:widowControl w:val="0"/>
      <w:spacing w:line="360" w:lineRule="auto"/>
      <w:ind w:firstLine="720"/>
      <w:jc w:val="both"/>
    </w:pPr>
    <w:rPr>
      <w:sz w:val="30"/>
      <w:szCs w:val="30"/>
      <w:lang w:eastAsia="zh-TW"/>
    </w:rPr>
  </w:style>
  <w:style w:type="paragraph" w:customStyle="1" w:styleId="aff4">
    <w:name w:val="Основной текст с отступо"/>
    <w:basedOn w:val="a0"/>
    <w:uiPriority w:val="99"/>
    <w:semiHidden/>
    <w:rsid w:val="00ED2DF7"/>
    <w:pPr>
      <w:ind w:firstLine="567"/>
      <w:jc w:val="both"/>
    </w:pPr>
    <w:rPr>
      <w:sz w:val="28"/>
      <w:szCs w:val="28"/>
    </w:rPr>
  </w:style>
  <w:style w:type="paragraph" w:customStyle="1" w:styleId="aff5">
    <w:name w:val="Обычный с отступом"/>
    <w:basedOn w:val="afa"/>
    <w:uiPriority w:val="99"/>
    <w:semiHidden/>
    <w:rsid w:val="00ED2DF7"/>
    <w:pPr>
      <w:spacing w:after="0"/>
      <w:ind w:left="0" w:firstLine="709"/>
      <w:jc w:val="both"/>
    </w:pPr>
  </w:style>
  <w:style w:type="paragraph" w:customStyle="1" w:styleId="211">
    <w:name w:val="Основной текст 211"/>
    <w:basedOn w:val="a0"/>
    <w:uiPriority w:val="99"/>
    <w:semiHidden/>
    <w:rsid w:val="00ED2DF7"/>
    <w:pPr>
      <w:widowControl w:val="0"/>
      <w:ind w:firstLine="567"/>
      <w:jc w:val="both"/>
    </w:pPr>
    <w:rPr>
      <w:rFonts w:ascii="Arial" w:hAnsi="Arial" w:cs="Arial"/>
      <w:sz w:val="24"/>
      <w:szCs w:val="24"/>
    </w:rPr>
  </w:style>
  <w:style w:type="paragraph" w:customStyle="1" w:styleId="12pt">
    <w:name w:val="Обычный + 12 pt"/>
    <w:aliases w:val="полужирный,вправо,разреженный на  1 пт"/>
    <w:basedOn w:val="a0"/>
    <w:uiPriority w:val="99"/>
    <w:semiHidden/>
    <w:rsid w:val="00ED2DF7"/>
    <w:pPr>
      <w:jc w:val="right"/>
    </w:pPr>
    <w:rPr>
      <w:b/>
      <w:bCs/>
      <w:spacing w:val="20"/>
      <w:sz w:val="24"/>
      <w:szCs w:val="24"/>
    </w:rPr>
  </w:style>
  <w:style w:type="paragraph" w:customStyle="1" w:styleId="17">
    <w:name w:val="Обычный1"/>
    <w:basedOn w:val="a0"/>
    <w:uiPriority w:val="99"/>
    <w:semiHidden/>
    <w:rsid w:val="00ED2DF7"/>
    <w:pPr>
      <w:spacing w:after="80"/>
      <w:ind w:firstLine="284"/>
      <w:jc w:val="both"/>
    </w:pPr>
    <w:rPr>
      <w:rFonts w:ascii="Arial Unicode MS" w:eastAsia="Arial Unicode MS" w:hAnsi="Arial Unicode MS" w:cs="Arial Unicode MS"/>
      <w:sz w:val="24"/>
      <w:szCs w:val="24"/>
    </w:rPr>
  </w:style>
  <w:style w:type="paragraph" w:customStyle="1" w:styleId="28">
    <w:name w:val="Стиль2"/>
    <w:basedOn w:val="spisok0"/>
    <w:uiPriority w:val="99"/>
    <w:semiHidden/>
    <w:rsid w:val="00ED2DF7"/>
    <w:pPr>
      <w:tabs>
        <w:tab w:val="num" w:pos="643"/>
        <w:tab w:val="num" w:pos="993"/>
      </w:tabs>
      <w:ind w:left="643" w:hanging="360"/>
    </w:pPr>
  </w:style>
  <w:style w:type="paragraph" w:customStyle="1" w:styleId="SpisokN">
    <w:name w:val="Spisok_N"/>
    <w:basedOn w:val="spisok0"/>
    <w:uiPriority w:val="99"/>
    <w:semiHidden/>
    <w:rsid w:val="00ED2DF7"/>
  </w:style>
  <w:style w:type="paragraph" w:customStyle="1" w:styleId="SPISOK1">
    <w:name w:val="=SPISOK"/>
    <w:basedOn w:val="a0"/>
    <w:uiPriority w:val="99"/>
    <w:semiHidden/>
    <w:rsid w:val="00ED2DF7"/>
    <w:pPr>
      <w:tabs>
        <w:tab w:val="num" w:pos="765"/>
      </w:tabs>
      <w:ind w:left="1418" w:hanging="284"/>
      <w:jc w:val="both"/>
    </w:pPr>
    <w:rPr>
      <w:sz w:val="24"/>
      <w:szCs w:val="24"/>
    </w:rPr>
  </w:style>
  <w:style w:type="paragraph" w:customStyle="1" w:styleId="aff6">
    <w:name w:val="_текст"/>
    <w:basedOn w:val="a0"/>
    <w:uiPriority w:val="99"/>
    <w:semiHidden/>
    <w:rsid w:val="00ED2DF7"/>
    <w:pPr>
      <w:ind w:firstLine="709"/>
      <w:jc w:val="both"/>
    </w:pPr>
    <w:rPr>
      <w:sz w:val="24"/>
      <w:szCs w:val="24"/>
    </w:rPr>
  </w:style>
  <w:style w:type="paragraph" w:customStyle="1" w:styleId="aff7">
    <w:name w:val="Таблица Знак"/>
    <w:basedOn w:val="a0"/>
    <w:next w:val="a0"/>
    <w:uiPriority w:val="99"/>
    <w:semiHidden/>
    <w:rsid w:val="00ED2DF7"/>
    <w:pPr>
      <w:tabs>
        <w:tab w:val="left" w:pos="1985"/>
        <w:tab w:val="num" w:pos="4680"/>
      </w:tabs>
      <w:spacing w:before="240" w:after="120"/>
      <w:ind w:left="4298" w:hanging="1418"/>
      <w:jc w:val="both"/>
    </w:pPr>
    <w:rPr>
      <w:b/>
      <w:bCs/>
      <w:sz w:val="24"/>
      <w:szCs w:val="24"/>
    </w:rPr>
  </w:style>
  <w:style w:type="character" w:customStyle="1" w:styleId="212">
    <w:name w:val="Название Знак2 Знак1"/>
    <w:uiPriority w:val="99"/>
    <w:semiHidden/>
    <w:locked/>
    <w:rsid w:val="00ED2DF7"/>
    <w:rPr>
      <w:rFonts w:cs="Times New Roman"/>
      <w:i/>
      <w:iCs/>
      <w:sz w:val="24"/>
      <w:szCs w:val="24"/>
      <w:lang w:val="ru-RU" w:eastAsia="ru-RU"/>
    </w:rPr>
  </w:style>
  <w:style w:type="character" w:customStyle="1" w:styleId="42">
    <w:name w:val="Знак Знак4"/>
    <w:uiPriority w:val="99"/>
    <w:semiHidden/>
    <w:rsid w:val="00ED2DF7"/>
    <w:rPr>
      <w:rFonts w:cs="Times New Roman"/>
      <w:i/>
      <w:iCs/>
      <w:sz w:val="24"/>
      <w:szCs w:val="24"/>
      <w:lang w:val="ru-RU" w:eastAsia="ru-RU"/>
    </w:rPr>
  </w:style>
  <w:style w:type="paragraph" w:customStyle="1" w:styleId="MarkedList-1">
    <w:name w:val="@Marked_List-1"/>
    <w:basedOn w:val="BaseStyle"/>
    <w:uiPriority w:val="99"/>
    <w:semiHidden/>
    <w:rsid w:val="00ED2DF7"/>
    <w:pPr>
      <w:tabs>
        <w:tab w:val="num" w:pos="397"/>
      </w:tabs>
      <w:spacing w:after="0"/>
      <w:ind w:left="397" w:hanging="397"/>
    </w:pPr>
  </w:style>
  <w:style w:type="paragraph" w:customStyle="1" w:styleId="Spisokn0">
    <w:name w:val="Spisok_n"/>
    <w:basedOn w:val="spisok0"/>
    <w:uiPriority w:val="99"/>
    <w:semiHidden/>
    <w:rsid w:val="00ED2DF7"/>
    <w:pPr>
      <w:tabs>
        <w:tab w:val="num" w:pos="993"/>
      </w:tabs>
    </w:pPr>
  </w:style>
  <w:style w:type="paragraph" w:styleId="aff8">
    <w:name w:val="caption"/>
    <w:basedOn w:val="a0"/>
    <w:next w:val="a0"/>
    <w:uiPriority w:val="99"/>
    <w:qFormat/>
    <w:rsid w:val="00ED2DF7"/>
    <w:pPr>
      <w:jc w:val="center"/>
    </w:pPr>
    <w:rPr>
      <w:sz w:val="28"/>
      <w:szCs w:val="28"/>
    </w:rPr>
  </w:style>
  <w:style w:type="character" w:styleId="aff9">
    <w:name w:val="page number"/>
    <w:uiPriority w:val="99"/>
    <w:semiHidden/>
    <w:rsid w:val="00ED2DF7"/>
    <w:rPr>
      <w:rFonts w:cs="Times New Roman"/>
    </w:rPr>
  </w:style>
  <w:style w:type="paragraph" w:styleId="affa">
    <w:name w:val="List Continue"/>
    <w:basedOn w:val="a0"/>
    <w:uiPriority w:val="99"/>
    <w:semiHidden/>
    <w:rsid w:val="00ED2DF7"/>
    <w:pPr>
      <w:spacing w:after="120"/>
      <w:ind w:left="283"/>
    </w:pPr>
  </w:style>
  <w:style w:type="character" w:customStyle="1" w:styleId="71">
    <w:name w:val="Знак7"/>
    <w:uiPriority w:val="99"/>
    <w:semiHidden/>
    <w:rsid w:val="00ED2DF7"/>
    <w:rPr>
      <w:rFonts w:cs="Times New Roman"/>
      <w:b/>
      <w:bCs/>
      <w:sz w:val="24"/>
      <w:szCs w:val="24"/>
      <w:lang w:val="ru-RU" w:eastAsia="ru-RU"/>
    </w:rPr>
  </w:style>
  <w:style w:type="character" w:customStyle="1" w:styleId="FontStyle58">
    <w:name w:val="Font Style58"/>
    <w:uiPriority w:val="99"/>
    <w:semiHidden/>
    <w:rsid w:val="00ED2DF7"/>
    <w:rPr>
      <w:rFonts w:ascii="Times New Roman" w:hAnsi="Times New Roman" w:cs="Times New Roman"/>
      <w:sz w:val="22"/>
      <w:szCs w:val="22"/>
    </w:rPr>
  </w:style>
  <w:style w:type="paragraph" w:customStyle="1" w:styleId="ConsNonformat">
    <w:name w:val="ConsNonformat"/>
    <w:uiPriority w:val="99"/>
    <w:semiHidden/>
    <w:rsid w:val="00ED2DF7"/>
    <w:pPr>
      <w:autoSpaceDE w:val="0"/>
      <w:autoSpaceDN w:val="0"/>
      <w:adjustRightInd w:val="0"/>
    </w:pPr>
    <w:rPr>
      <w:rFonts w:ascii="Courier New" w:eastAsia="Times New Roman" w:hAnsi="Courier New" w:cs="Courier New"/>
    </w:rPr>
  </w:style>
  <w:style w:type="paragraph" w:styleId="affb">
    <w:name w:val="No Spacing"/>
    <w:uiPriority w:val="99"/>
    <w:qFormat/>
    <w:rsid w:val="00ED2DF7"/>
    <w:rPr>
      <w:rFonts w:eastAsia="Times New Roman" w:cs="Calibri"/>
      <w:sz w:val="22"/>
      <w:szCs w:val="22"/>
    </w:rPr>
  </w:style>
  <w:style w:type="paragraph" w:styleId="29">
    <w:name w:val="toc 2"/>
    <w:basedOn w:val="a0"/>
    <w:next w:val="a0"/>
    <w:autoRedefine/>
    <w:uiPriority w:val="99"/>
    <w:semiHidden/>
    <w:rsid w:val="00ED2DF7"/>
    <w:pPr>
      <w:tabs>
        <w:tab w:val="left" w:pos="900"/>
        <w:tab w:val="right" w:leader="dot" w:pos="9060"/>
      </w:tabs>
      <w:ind w:left="360" w:hanging="360"/>
    </w:pPr>
    <w:rPr>
      <w:sz w:val="22"/>
      <w:szCs w:val="22"/>
      <w:lang w:val="en-US"/>
    </w:rPr>
  </w:style>
  <w:style w:type="paragraph" w:styleId="36">
    <w:name w:val="toc 3"/>
    <w:basedOn w:val="a0"/>
    <w:next w:val="a0"/>
    <w:autoRedefine/>
    <w:uiPriority w:val="99"/>
    <w:semiHidden/>
    <w:rsid w:val="00ED2DF7"/>
    <w:pPr>
      <w:ind w:left="280"/>
    </w:pPr>
  </w:style>
  <w:style w:type="paragraph" w:styleId="43">
    <w:name w:val="toc 4"/>
    <w:basedOn w:val="a0"/>
    <w:next w:val="a0"/>
    <w:autoRedefine/>
    <w:uiPriority w:val="99"/>
    <w:semiHidden/>
    <w:rsid w:val="00ED2DF7"/>
    <w:pPr>
      <w:ind w:left="560"/>
    </w:pPr>
  </w:style>
  <w:style w:type="paragraph" w:styleId="53">
    <w:name w:val="toc 5"/>
    <w:basedOn w:val="a0"/>
    <w:next w:val="a0"/>
    <w:autoRedefine/>
    <w:uiPriority w:val="99"/>
    <w:semiHidden/>
    <w:rsid w:val="00ED2DF7"/>
    <w:pPr>
      <w:ind w:left="840"/>
    </w:pPr>
  </w:style>
  <w:style w:type="paragraph" w:styleId="61">
    <w:name w:val="toc 6"/>
    <w:basedOn w:val="a0"/>
    <w:next w:val="a0"/>
    <w:autoRedefine/>
    <w:uiPriority w:val="99"/>
    <w:semiHidden/>
    <w:rsid w:val="00ED2DF7"/>
    <w:pPr>
      <w:ind w:left="1120"/>
    </w:pPr>
  </w:style>
  <w:style w:type="paragraph" w:styleId="72">
    <w:name w:val="toc 7"/>
    <w:basedOn w:val="a0"/>
    <w:next w:val="a0"/>
    <w:autoRedefine/>
    <w:uiPriority w:val="99"/>
    <w:semiHidden/>
    <w:rsid w:val="00ED2DF7"/>
    <w:pPr>
      <w:ind w:left="1400"/>
    </w:pPr>
  </w:style>
  <w:style w:type="paragraph" w:styleId="81">
    <w:name w:val="toc 8"/>
    <w:basedOn w:val="a0"/>
    <w:next w:val="a0"/>
    <w:autoRedefine/>
    <w:uiPriority w:val="99"/>
    <w:semiHidden/>
    <w:rsid w:val="00ED2DF7"/>
    <w:pPr>
      <w:ind w:left="1680"/>
    </w:pPr>
  </w:style>
  <w:style w:type="paragraph" w:styleId="91">
    <w:name w:val="toc 9"/>
    <w:basedOn w:val="a0"/>
    <w:next w:val="a0"/>
    <w:autoRedefine/>
    <w:uiPriority w:val="99"/>
    <w:semiHidden/>
    <w:rsid w:val="00ED2DF7"/>
    <w:pPr>
      <w:ind w:left="1960"/>
    </w:pPr>
  </w:style>
  <w:style w:type="paragraph" w:styleId="2a">
    <w:name w:val="index 2"/>
    <w:basedOn w:val="a0"/>
    <w:next w:val="a0"/>
    <w:autoRedefine/>
    <w:uiPriority w:val="99"/>
    <w:semiHidden/>
    <w:rsid w:val="00ED2DF7"/>
    <w:pPr>
      <w:ind w:left="560" w:hanging="280"/>
    </w:pPr>
    <w:rPr>
      <w:sz w:val="18"/>
      <w:szCs w:val="18"/>
    </w:rPr>
  </w:style>
  <w:style w:type="paragraph" w:styleId="18">
    <w:name w:val="index 1"/>
    <w:basedOn w:val="a0"/>
    <w:next w:val="a0"/>
    <w:autoRedefine/>
    <w:uiPriority w:val="99"/>
    <w:semiHidden/>
    <w:rsid w:val="00ED2DF7"/>
    <w:pPr>
      <w:ind w:left="280" w:hanging="280"/>
    </w:pPr>
    <w:rPr>
      <w:sz w:val="18"/>
      <w:szCs w:val="18"/>
    </w:rPr>
  </w:style>
  <w:style w:type="paragraph" w:styleId="37">
    <w:name w:val="index 3"/>
    <w:basedOn w:val="a0"/>
    <w:next w:val="a0"/>
    <w:autoRedefine/>
    <w:uiPriority w:val="99"/>
    <w:semiHidden/>
    <w:rsid w:val="00ED2DF7"/>
    <w:pPr>
      <w:ind w:left="840" w:hanging="280"/>
    </w:pPr>
    <w:rPr>
      <w:sz w:val="18"/>
      <w:szCs w:val="18"/>
    </w:rPr>
  </w:style>
  <w:style w:type="paragraph" w:styleId="44">
    <w:name w:val="index 4"/>
    <w:basedOn w:val="a0"/>
    <w:next w:val="a0"/>
    <w:autoRedefine/>
    <w:uiPriority w:val="99"/>
    <w:semiHidden/>
    <w:rsid w:val="00ED2DF7"/>
    <w:pPr>
      <w:ind w:left="1120" w:hanging="280"/>
    </w:pPr>
    <w:rPr>
      <w:sz w:val="18"/>
      <w:szCs w:val="18"/>
    </w:rPr>
  </w:style>
  <w:style w:type="paragraph" w:styleId="54">
    <w:name w:val="index 5"/>
    <w:basedOn w:val="a0"/>
    <w:next w:val="a0"/>
    <w:autoRedefine/>
    <w:uiPriority w:val="99"/>
    <w:semiHidden/>
    <w:rsid w:val="00ED2DF7"/>
    <w:pPr>
      <w:ind w:left="1400" w:hanging="280"/>
    </w:pPr>
    <w:rPr>
      <w:sz w:val="18"/>
      <w:szCs w:val="18"/>
    </w:rPr>
  </w:style>
  <w:style w:type="paragraph" w:styleId="62">
    <w:name w:val="index 6"/>
    <w:basedOn w:val="a0"/>
    <w:next w:val="a0"/>
    <w:autoRedefine/>
    <w:uiPriority w:val="99"/>
    <w:semiHidden/>
    <w:rsid w:val="00ED2DF7"/>
    <w:pPr>
      <w:ind w:left="1680" w:hanging="280"/>
    </w:pPr>
    <w:rPr>
      <w:sz w:val="18"/>
      <w:szCs w:val="18"/>
    </w:rPr>
  </w:style>
  <w:style w:type="paragraph" w:styleId="73">
    <w:name w:val="index 7"/>
    <w:basedOn w:val="a0"/>
    <w:next w:val="a0"/>
    <w:autoRedefine/>
    <w:uiPriority w:val="99"/>
    <w:semiHidden/>
    <w:rsid w:val="00ED2DF7"/>
    <w:pPr>
      <w:ind w:left="1960" w:hanging="280"/>
    </w:pPr>
    <w:rPr>
      <w:sz w:val="18"/>
      <w:szCs w:val="18"/>
    </w:rPr>
  </w:style>
  <w:style w:type="paragraph" w:styleId="82">
    <w:name w:val="index 8"/>
    <w:basedOn w:val="a0"/>
    <w:next w:val="a0"/>
    <w:autoRedefine/>
    <w:uiPriority w:val="99"/>
    <w:semiHidden/>
    <w:rsid w:val="00ED2DF7"/>
    <w:pPr>
      <w:ind w:left="2240" w:hanging="280"/>
    </w:pPr>
    <w:rPr>
      <w:sz w:val="18"/>
      <w:szCs w:val="18"/>
    </w:rPr>
  </w:style>
  <w:style w:type="paragraph" w:styleId="92">
    <w:name w:val="index 9"/>
    <w:basedOn w:val="a0"/>
    <w:next w:val="a0"/>
    <w:autoRedefine/>
    <w:uiPriority w:val="99"/>
    <w:semiHidden/>
    <w:rsid w:val="00ED2DF7"/>
    <w:pPr>
      <w:ind w:left="2520" w:hanging="280"/>
    </w:pPr>
    <w:rPr>
      <w:sz w:val="18"/>
      <w:szCs w:val="18"/>
    </w:rPr>
  </w:style>
  <w:style w:type="paragraph" w:styleId="affc">
    <w:name w:val="index heading"/>
    <w:basedOn w:val="a0"/>
    <w:next w:val="18"/>
    <w:uiPriority w:val="99"/>
    <w:semiHidden/>
    <w:rsid w:val="00ED2DF7"/>
    <w:pPr>
      <w:spacing w:before="240" w:after="120"/>
      <w:jc w:val="center"/>
    </w:pPr>
    <w:rPr>
      <w:b/>
      <w:bCs/>
      <w:sz w:val="26"/>
      <w:szCs w:val="26"/>
    </w:rPr>
  </w:style>
  <w:style w:type="paragraph" w:customStyle="1" w:styleId="2b">
    <w:name w:val="Знак2"/>
    <w:basedOn w:val="a0"/>
    <w:uiPriority w:val="99"/>
    <w:semiHidden/>
    <w:rsid w:val="00ED2DF7"/>
    <w:pPr>
      <w:spacing w:after="160" w:line="240" w:lineRule="exact"/>
    </w:pPr>
    <w:rPr>
      <w:rFonts w:ascii="Verdana" w:hAnsi="Verdana" w:cs="Verdana"/>
      <w:sz w:val="26"/>
      <w:szCs w:val="26"/>
      <w:lang w:val="en-US" w:eastAsia="en-US"/>
    </w:rPr>
  </w:style>
  <w:style w:type="character" w:styleId="affd">
    <w:name w:val="footnote reference"/>
    <w:uiPriority w:val="99"/>
    <w:semiHidden/>
    <w:rsid w:val="00ED2DF7"/>
    <w:rPr>
      <w:rFonts w:cs="Times New Roman"/>
      <w:vertAlign w:val="superscript"/>
    </w:rPr>
  </w:style>
  <w:style w:type="paragraph" w:customStyle="1" w:styleId="38">
    <w:name w:val="Знак3"/>
    <w:basedOn w:val="a0"/>
    <w:uiPriority w:val="99"/>
    <w:semiHidden/>
    <w:rsid w:val="00ED2DF7"/>
    <w:pPr>
      <w:spacing w:after="160" w:line="240" w:lineRule="exact"/>
    </w:pPr>
    <w:rPr>
      <w:rFonts w:ascii="Verdana" w:hAnsi="Verdana" w:cs="Verdana"/>
      <w:sz w:val="26"/>
      <w:szCs w:val="26"/>
      <w:lang w:val="en-US" w:eastAsia="en-US"/>
    </w:rPr>
  </w:style>
  <w:style w:type="paragraph" w:customStyle="1" w:styleId="affe">
    <w:name w:val="Знак Знак Знак Знак"/>
    <w:basedOn w:val="a0"/>
    <w:uiPriority w:val="99"/>
    <w:semiHidden/>
    <w:rsid w:val="00ED2DF7"/>
    <w:pPr>
      <w:spacing w:after="160" w:line="240" w:lineRule="exact"/>
    </w:pPr>
    <w:rPr>
      <w:rFonts w:ascii="Verdana" w:hAnsi="Verdana" w:cs="Verdana"/>
      <w:lang w:val="en-US" w:eastAsia="en-US"/>
    </w:rPr>
  </w:style>
  <w:style w:type="paragraph" w:styleId="aff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0"/>
    <w:link w:val="afff0"/>
    <w:uiPriority w:val="99"/>
    <w:rsid w:val="00ED2DF7"/>
    <w:pPr>
      <w:spacing w:before="100" w:beforeAutospacing="1" w:after="100" w:afterAutospacing="1"/>
    </w:pPr>
    <w:rPr>
      <w:sz w:val="24"/>
      <w:szCs w:val="24"/>
    </w:rPr>
  </w:style>
  <w:style w:type="character" w:customStyle="1" w:styleId="afff1">
    <w:name w:val="Рис. №"/>
    <w:uiPriority w:val="99"/>
    <w:semiHidden/>
    <w:rsid w:val="00ED2DF7"/>
    <w:rPr>
      <w:rFonts w:ascii="Times New Roman" w:hAnsi="Times New Roman" w:cs="Times New Roman"/>
      <w:b/>
      <w:bCs/>
      <w:i/>
      <w:iCs/>
      <w:color w:val="17365D"/>
      <w:spacing w:val="5"/>
      <w:kern w:val="28"/>
      <w:sz w:val="22"/>
      <w:szCs w:val="22"/>
      <w:lang w:val="ru-RU" w:eastAsia="ru-RU"/>
    </w:rPr>
  </w:style>
  <w:style w:type="paragraph" w:styleId="afff2">
    <w:name w:val="Document Map"/>
    <w:basedOn w:val="a0"/>
    <w:link w:val="afff3"/>
    <w:uiPriority w:val="99"/>
    <w:semiHidden/>
    <w:rsid w:val="00ED2DF7"/>
    <w:pPr>
      <w:shd w:val="clear" w:color="auto" w:fill="000080"/>
    </w:pPr>
    <w:rPr>
      <w:rFonts w:ascii="Tahoma" w:hAnsi="Tahoma" w:cs="Tahoma"/>
    </w:rPr>
  </w:style>
  <w:style w:type="character" w:customStyle="1" w:styleId="afff3">
    <w:name w:val="Схема документа Знак"/>
    <w:link w:val="afff2"/>
    <w:uiPriority w:val="99"/>
    <w:semiHidden/>
    <w:locked/>
    <w:rsid w:val="00ED2DF7"/>
    <w:rPr>
      <w:rFonts w:ascii="Tahoma" w:hAnsi="Tahoma" w:cs="Tahoma"/>
      <w:shd w:val="clear" w:color="auto" w:fill="000080"/>
    </w:rPr>
  </w:style>
  <w:style w:type="paragraph" w:customStyle="1" w:styleId="213">
    <w:name w:val="Знак21"/>
    <w:basedOn w:val="a0"/>
    <w:uiPriority w:val="99"/>
    <w:semiHidden/>
    <w:rsid w:val="00ED2DF7"/>
    <w:pPr>
      <w:spacing w:after="160" w:line="240" w:lineRule="exact"/>
    </w:pPr>
    <w:rPr>
      <w:rFonts w:ascii="Verdana" w:hAnsi="Verdana" w:cs="Verdana"/>
      <w:sz w:val="26"/>
      <w:szCs w:val="26"/>
      <w:lang w:val="en-US" w:eastAsia="en-US"/>
    </w:rPr>
  </w:style>
  <w:style w:type="paragraph" w:customStyle="1" w:styleId="afff4">
    <w:name w:val="Знак Знак Знак Знак Знак Знак"/>
    <w:basedOn w:val="a0"/>
    <w:uiPriority w:val="99"/>
    <w:semiHidden/>
    <w:rsid w:val="00ED2DF7"/>
    <w:pPr>
      <w:widowControl w:val="0"/>
      <w:adjustRightInd w:val="0"/>
      <w:spacing w:after="160" w:line="240" w:lineRule="exact"/>
      <w:jc w:val="right"/>
    </w:pPr>
    <w:rPr>
      <w:lang w:val="en-GB" w:eastAsia="en-US"/>
    </w:rPr>
  </w:style>
  <w:style w:type="character" w:customStyle="1" w:styleId="2c">
    <w:name w:val="Знак Знак2"/>
    <w:uiPriority w:val="99"/>
    <w:semiHidden/>
    <w:locked/>
    <w:rsid w:val="00ED2DF7"/>
    <w:rPr>
      <w:rFonts w:cs="Times New Roman"/>
      <w:sz w:val="24"/>
      <w:szCs w:val="24"/>
      <w:lang w:val="ru-RU" w:eastAsia="ru-RU"/>
    </w:rPr>
  </w:style>
  <w:style w:type="paragraph" w:customStyle="1" w:styleId="ConsPlusNonformat">
    <w:name w:val="ConsPlusNonformat"/>
    <w:uiPriority w:val="99"/>
    <w:semiHidden/>
    <w:rsid w:val="00ED2DF7"/>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semiHidden/>
    <w:rsid w:val="00ED2DF7"/>
    <w:pPr>
      <w:spacing w:before="100" w:beforeAutospacing="1" w:after="100" w:afterAutospacing="1"/>
    </w:pPr>
    <w:rPr>
      <w:rFonts w:ascii="Tahoma" w:hAnsi="Tahoma" w:cs="Tahoma"/>
      <w:lang w:val="en-US" w:eastAsia="en-US"/>
    </w:rPr>
  </w:style>
  <w:style w:type="paragraph" w:customStyle="1" w:styleId="ConsPlusNormal">
    <w:name w:val="ConsPlusNormal"/>
    <w:uiPriority w:val="99"/>
    <w:semiHidden/>
    <w:rsid w:val="00ED2DF7"/>
    <w:pPr>
      <w:widowControl w:val="0"/>
      <w:autoSpaceDE w:val="0"/>
      <w:autoSpaceDN w:val="0"/>
      <w:adjustRightInd w:val="0"/>
      <w:ind w:firstLine="720"/>
    </w:pPr>
    <w:rPr>
      <w:rFonts w:ascii="Arial" w:eastAsia="Times New Roman" w:hAnsi="Arial" w:cs="Arial"/>
    </w:rPr>
  </w:style>
  <w:style w:type="paragraph" w:customStyle="1" w:styleId="afff5">
    <w:name w:val="Адресат"/>
    <w:basedOn w:val="a0"/>
    <w:uiPriority w:val="99"/>
    <w:semiHidden/>
    <w:rsid w:val="00ED2DF7"/>
    <w:rPr>
      <w:sz w:val="24"/>
      <w:szCs w:val="24"/>
    </w:rPr>
  </w:style>
  <w:style w:type="paragraph" w:customStyle="1" w:styleId="afff6">
    <w:name w:val="Текст письма"/>
    <w:basedOn w:val="a0"/>
    <w:uiPriority w:val="99"/>
    <w:semiHidden/>
    <w:rsid w:val="00ED2DF7"/>
    <w:pPr>
      <w:spacing w:line="360" w:lineRule="auto"/>
      <w:ind w:firstLine="720"/>
      <w:jc w:val="both"/>
    </w:pPr>
    <w:rPr>
      <w:sz w:val="24"/>
      <w:szCs w:val="24"/>
    </w:rPr>
  </w:style>
  <w:style w:type="paragraph" w:customStyle="1" w:styleId="ConsNormal">
    <w:name w:val="ConsNormal"/>
    <w:uiPriority w:val="99"/>
    <w:semiHidden/>
    <w:rsid w:val="00ED2DF7"/>
    <w:pPr>
      <w:widowControl w:val="0"/>
      <w:autoSpaceDE w:val="0"/>
      <w:autoSpaceDN w:val="0"/>
      <w:adjustRightInd w:val="0"/>
      <w:ind w:firstLine="720"/>
    </w:pPr>
    <w:rPr>
      <w:rFonts w:ascii="Arial" w:eastAsia="Times New Roman" w:hAnsi="Arial" w:cs="Arial"/>
    </w:rPr>
  </w:style>
  <w:style w:type="paragraph" w:styleId="afff7">
    <w:name w:val="List Paragraph"/>
    <w:basedOn w:val="a0"/>
    <w:uiPriority w:val="99"/>
    <w:qFormat/>
    <w:rsid w:val="00ED2DF7"/>
    <w:pPr>
      <w:ind w:left="720"/>
    </w:pPr>
    <w:rPr>
      <w:sz w:val="24"/>
      <w:szCs w:val="24"/>
    </w:rPr>
  </w:style>
  <w:style w:type="character" w:customStyle="1" w:styleId="mediumtext">
    <w:name w:val="medium_text"/>
    <w:uiPriority w:val="99"/>
    <w:semiHidden/>
    <w:rsid w:val="00ED2DF7"/>
    <w:rPr>
      <w:rFonts w:ascii="Times New Roman" w:hAnsi="Times New Roman" w:cs="Times New Roman"/>
    </w:rPr>
  </w:style>
  <w:style w:type="paragraph" w:customStyle="1" w:styleId="afff8">
    <w:name w:val="_Нумерация абзацев"/>
    <w:basedOn w:val="a1"/>
    <w:uiPriority w:val="99"/>
    <w:semiHidden/>
    <w:rsid w:val="00ED2DF7"/>
    <w:pPr>
      <w:keepNext/>
      <w:tabs>
        <w:tab w:val="num" w:pos="360"/>
      </w:tabs>
      <w:spacing w:before="120" w:after="0"/>
      <w:jc w:val="right"/>
    </w:pPr>
    <w:rPr>
      <w:b/>
      <w:bCs/>
      <w:sz w:val="22"/>
      <w:szCs w:val="22"/>
      <w:shd w:val="clear" w:color="auto" w:fill="FFFFFF"/>
    </w:rPr>
  </w:style>
  <w:style w:type="paragraph" w:customStyle="1" w:styleId="H1App">
    <w:name w:val="H1_App"/>
    <w:basedOn w:val="10"/>
    <w:uiPriority w:val="99"/>
    <w:semiHidden/>
    <w:rsid w:val="00ED2DF7"/>
    <w:pPr>
      <w:numPr>
        <w:ilvl w:val="1"/>
        <w:numId w:val="33"/>
      </w:numPr>
      <w:tabs>
        <w:tab w:val="clear" w:pos="1304"/>
        <w:tab w:val="num" w:pos="1681"/>
      </w:tabs>
      <w:spacing w:before="100" w:beforeAutospacing="1" w:after="0"/>
      <w:ind w:left="490"/>
    </w:pPr>
    <w:rPr>
      <w:rFonts w:ascii="Times New Roman" w:hAnsi="Times New Roman"/>
      <w:bCs/>
      <w:kern w:val="0"/>
      <w:sz w:val="24"/>
      <w:szCs w:val="24"/>
    </w:rPr>
  </w:style>
  <w:style w:type="paragraph" w:customStyle="1" w:styleId="bodytext">
    <w:name w:val="body_text"/>
    <w:uiPriority w:val="99"/>
    <w:semiHidden/>
    <w:rsid w:val="00ED2DF7"/>
    <w:pPr>
      <w:ind w:firstLine="709"/>
      <w:jc w:val="both"/>
    </w:pPr>
    <w:rPr>
      <w:rFonts w:ascii="Times New Roman" w:eastAsia="Times New Roman" w:hAnsi="Times New Roman"/>
      <w:sz w:val="24"/>
      <w:szCs w:val="24"/>
    </w:rPr>
  </w:style>
  <w:style w:type="character" w:customStyle="1" w:styleId="afff0">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f"/>
    <w:uiPriority w:val="99"/>
    <w:locked/>
    <w:rsid w:val="00ED2DF7"/>
    <w:rPr>
      <w:rFonts w:ascii="Times New Roman" w:hAnsi="Times New Roman" w:cs="Times New Roman"/>
      <w:sz w:val="24"/>
      <w:szCs w:val="24"/>
    </w:rPr>
  </w:style>
  <w:style w:type="character" w:customStyle="1" w:styleId="12">
    <w:name w:val="Рис. №1 Знак"/>
    <w:link w:val="1"/>
    <w:uiPriority w:val="99"/>
    <w:locked/>
    <w:rsid w:val="00ED2DF7"/>
    <w:rPr>
      <w:rFonts w:eastAsia="Times New Roman" w:cs="Times New Roman"/>
      <w:b/>
      <w:bCs/>
      <w:sz w:val="22"/>
      <w:szCs w:val="22"/>
      <w:lang w:val="ru-RU" w:eastAsia="ru-RU" w:bidi="ar-SA"/>
    </w:rPr>
  </w:style>
  <w:style w:type="paragraph" w:styleId="HTML">
    <w:name w:val="HTML Address"/>
    <w:basedOn w:val="a0"/>
    <w:link w:val="HTML0"/>
    <w:uiPriority w:val="99"/>
    <w:semiHidden/>
    <w:rsid w:val="00ED2DF7"/>
    <w:rPr>
      <w:i/>
      <w:iCs/>
      <w:sz w:val="28"/>
      <w:szCs w:val="28"/>
    </w:rPr>
  </w:style>
  <w:style w:type="character" w:customStyle="1" w:styleId="HTML0">
    <w:name w:val="Адрес HTML Знак"/>
    <w:link w:val="HTML"/>
    <w:uiPriority w:val="99"/>
    <w:semiHidden/>
    <w:locked/>
    <w:rsid w:val="00ED2DF7"/>
    <w:rPr>
      <w:rFonts w:ascii="Times New Roman" w:hAnsi="Times New Roman" w:cs="Times New Roman"/>
      <w:i/>
      <w:iCs/>
      <w:sz w:val="28"/>
      <w:szCs w:val="28"/>
    </w:rPr>
  </w:style>
  <w:style w:type="paragraph" w:styleId="afff9">
    <w:name w:val="envelope address"/>
    <w:basedOn w:val="a0"/>
    <w:uiPriority w:val="99"/>
    <w:semiHidden/>
    <w:rsid w:val="00ED2DF7"/>
    <w:pPr>
      <w:framePr w:w="7920" w:h="1980" w:hRule="exact" w:hSpace="180" w:wrap="auto" w:hAnchor="page" w:xAlign="center" w:yAlign="bottom"/>
      <w:ind w:left="2880"/>
    </w:pPr>
    <w:rPr>
      <w:rFonts w:ascii="Arial" w:hAnsi="Arial" w:cs="Arial"/>
      <w:sz w:val="24"/>
      <w:szCs w:val="24"/>
    </w:rPr>
  </w:style>
  <w:style w:type="character" w:styleId="HTML1">
    <w:name w:val="HTML Acronym"/>
    <w:uiPriority w:val="99"/>
    <w:semiHidden/>
    <w:rsid w:val="00ED2DF7"/>
    <w:rPr>
      <w:rFonts w:cs="Times New Roman"/>
    </w:rPr>
  </w:style>
  <w:style w:type="table" w:styleId="-1">
    <w:name w:val="Table Web 1"/>
    <w:basedOn w:val="a3"/>
    <w:uiPriority w:val="99"/>
    <w:semiHidden/>
    <w:rsid w:val="00ED2DF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
    <w:name w:val="Table Web 2"/>
    <w:basedOn w:val="a3"/>
    <w:uiPriority w:val="99"/>
    <w:semiHidden/>
    <w:rsid w:val="00ED2DF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3">
    <w:name w:val="Table Web 3"/>
    <w:basedOn w:val="a3"/>
    <w:uiPriority w:val="99"/>
    <w:semiHidden/>
    <w:rsid w:val="00ED2DF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ffa">
    <w:name w:val="Emphasis"/>
    <w:uiPriority w:val="99"/>
    <w:qFormat/>
    <w:rsid w:val="00ED2DF7"/>
    <w:rPr>
      <w:rFonts w:cs="Times New Roman"/>
      <w:i/>
      <w:iCs/>
    </w:rPr>
  </w:style>
  <w:style w:type="paragraph" w:styleId="afffb">
    <w:name w:val="Date"/>
    <w:basedOn w:val="a0"/>
    <w:next w:val="a0"/>
    <w:link w:val="afffc"/>
    <w:uiPriority w:val="99"/>
    <w:semiHidden/>
    <w:rsid w:val="00ED2DF7"/>
    <w:rPr>
      <w:sz w:val="28"/>
      <w:szCs w:val="28"/>
    </w:rPr>
  </w:style>
  <w:style w:type="character" w:customStyle="1" w:styleId="afffc">
    <w:name w:val="Дата Знак"/>
    <w:link w:val="afffb"/>
    <w:uiPriority w:val="99"/>
    <w:semiHidden/>
    <w:locked/>
    <w:rsid w:val="00ED2DF7"/>
    <w:rPr>
      <w:rFonts w:ascii="Times New Roman" w:hAnsi="Times New Roman" w:cs="Times New Roman"/>
      <w:sz w:val="28"/>
      <w:szCs w:val="28"/>
    </w:rPr>
  </w:style>
  <w:style w:type="paragraph" w:styleId="afffd">
    <w:name w:val="Note Heading"/>
    <w:basedOn w:val="a0"/>
    <w:next w:val="a0"/>
    <w:link w:val="afffe"/>
    <w:uiPriority w:val="99"/>
    <w:semiHidden/>
    <w:rsid w:val="00ED2DF7"/>
    <w:rPr>
      <w:sz w:val="28"/>
      <w:szCs w:val="28"/>
    </w:rPr>
  </w:style>
  <w:style w:type="character" w:customStyle="1" w:styleId="afffe">
    <w:name w:val="Заголовок записки Знак"/>
    <w:link w:val="afffd"/>
    <w:uiPriority w:val="99"/>
    <w:semiHidden/>
    <w:locked/>
    <w:rsid w:val="00ED2DF7"/>
    <w:rPr>
      <w:rFonts w:ascii="Times New Roman" w:hAnsi="Times New Roman" w:cs="Times New Roman"/>
      <w:sz w:val="28"/>
      <w:szCs w:val="28"/>
    </w:rPr>
  </w:style>
  <w:style w:type="table" w:styleId="affff">
    <w:name w:val="Table Elegant"/>
    <w:basedOn w:val="a3"/>
    <w:uiPriority w:val="99"/>
    <w:semiHidden/>
    <w:rsid w:val="00ED2DF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19">
    <w:name w:val="Table Subtle 1"/>
    <w:basedOn w:val="a3"/>
    <w:uiPriority w:val="99"/>
    <w:semiHidden/>
    <w:rsid w:val="00ED2DF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d">
    <w:name w:val="Table Subtle 2"/>
    <w:basedOn w:val="a3"/>
    <w:uiPriority w:val="99"/>
    <w:semiHidden/>
    <w:rsid w:val="00ED2DF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TML2">
    <w:name w:val="HTML Keyboard"/>
    <w:uiPriority w:val="99"/>
    <w:semiHidden/>
    <w:rsid w:val="00ED2DF7"/>
    <w:rPr>
      <w:rFonts w:ascii="Courier New" w:hAnsi="Courier New" w:cs="Courier New"/>
      <w:sz w:val="20"/>
      <w:szCs w:val="20"/>
    </w:rPr>
  </w:style>
  <w:style w:type="table" w:styleId="1a">
    <w:name w:val="Table Classic 1"/>
    <w:basedOn w:val="a3"/>
    <w:uiPriority w:val="99"/>
    <w:semiHidden/>
    <w:rsid w:val="00ED2DF7"/>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e">
    <w:name w:val="Table Classic 2"/>
    <w:basedOn w:val="a3"/>
    <w:uiPriority w:val="99"/>
    <w:semiHidden/>
    <w:rsid w:val="00ED2DF7"/>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9">
    <w:name w:val="Table Classic 3"/>
    <w:basedOn w:val="a3"/>
    <w:uiPriority w:val="99"/>
    <w:semiHidden/>
    <w:rsid w:val="00ED2DF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5">
    <w:name w:val="Table Classic 4"/>
    <w:basedOn w:val="a3"/>
    <w:uiPriority w:val="99"/>
    <w:semiHidden/>
    <w:rsid w:val="00ED2DF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TML3">
    <w:name w:val="HTML Code"/>
    <w:uiPriority w:val="99"/>
    <w:semiHidden/>
    <w:rsid w:val="00ED2DF7"/>
    <w:rPr>
      <w:rFonts w:ascii="Courier New" w:hAnsi="Courier New" w:cs="Courier New"/>
      <w:sz w:val="20"/>
      <w:szCs w:val="20"/>
    </w:rPr>
  </w:style>
  <w:style w:type="paragraph" w:styleId="affff0">
    <w:name w:val="Body Text First Indent"/>
    <w:basedOn w:val="a1"/>
    <w:link w:val="affff1"/>
    <w:uiPriority w:val="99"/>
    <w:semiHidden/>
    <w:rsid w:val="00ED2DF7"/>
    <w:pPr>
      <w:ind w:firstLine="210"/>
    </w:pPr>
    <w:rPr>
      <w:b/>
      <w:bCs/>
      <w:sz w:val="28"/>
      <w:szCs w:val="28"/>
    </w:rPr>
  </w:style>
  <w:style w:type="character" w:customStyle="1" w:styleId="affff1">
    <w:name w:val="Красная строка Знак"/>
    <w:link w:val="affff0"/>
    <w:uiPriority w:val="99"/>
    <w:semiHidden/>
    <w:locked/>
    <w:rsid w:val="00ED2DF7"/>
    <w:rPr>
      <w:rFonts w:ascii="Times New Roman" w:hAnsi="Times New Roman" w:cs="Times New Roman"/>
      <w:b/>
      <w:bCs/>
      <w:sz w:val="28"/>
      <w:szCs w:val="28"/>
    </w:rPr>
  </w:style>
  <w:style w:type="paragraph" w:styleId="2f">
    <w:name w:val="Body Text First Indent 2"/>
    <w:basedOn w:val="afa"/>
    <w:link w:val="2f0"/>
    <w:uiPriority w:val="99"/>
    <w:semiHidden/>
    <w:rsid w:val="00ED2DF7"/>
    <w:pPr>
      <w:ind w:firstLine="210"/>
    </w:pPr>
    <w:rPr>
      <w:sz w:val="28"/>
      <w:szCs w:val="28"/>
    </w:rPr>
  </w:style>
  <w:style w:type="character" w:customStyle="1" w:styleId="2f0">
    <w:name w:val="Красная строка 2 Знак"/>
    <w:link w:val="2f"/>
    <w:uiPriority w:val="99"/>
    <w:semiHidden/>
    <w:locked/>
    <w:rsid w:val="00ED2DF7"/>
    <w:rPr>
      <w:rFonts w:ascii="Times New Roman" w:hAnsi="Times New Roman" w:cs="Times New Roman"/>
      <w:sz w:val="28"/>
      <w:szCs w:val="28"/>
    </w:rPr>
  </w:style>
  <w:style w:type="paragraph" w:styleId="3a">
    <w:name w:val="List Bullet 3"/>
    <w:basedOn w:val="a0"/>
    <w:uiPriority w:val="99"/>
    <w:semiHidden/>
    <w:rsid w:val="00ED2DF7"/>
    <w:pPr>
      <w:tabs>
        <w:tab w:val="num" w:pos="926"/>
        <w:tab w:val="num" w:pos="3294"/>
      </w:tabs>
      <w:ind w:left="926" w:hanging="1134"/>
    </w:pPr>
    <w:rPr>
      <w:sz w:val="28"/>
      <w:szCs w:val="28"/>
    </w:rPr>
  </w:style>
  <w:style w:type="paragraph" w:styleId="46">
    <w:name w:val="List Bullet 4"/>
    <w:basedOn w:val="a0"/>
    <w:uiPriority w:val="99"/>
    <w:semiHidden/>
    <w:rsid w:val="00ED2DF7"/>
    <w:pPr>
      <w:tabs>
        <w:tab w:val="num" w:pos="1209"/>
        <w:tab w:val="num" w:pos="9252"/>
      </w:tabs>
      <w:ind w:left="1209"/>
    </w:pPr>
    <w:rPr>
      <w:sz w:val="28"/>
      <w:szCs w:val="28"/>
    </w:rPr>
  </w:style>
  <w:style w:type="paragraph" w:styleId="55">
    <w:name w:val="List Bullet 5"/>
    <w:basedOn w:val="a0"/>
    <w:uiPriority w:val="99"/>
    <w:semiHidden/>
    <w:rsid w:val="00ED2DF7"/>
    <w:pPr>
      <w:tabs>
        <w:tab w:val="num" w:pos="643"/>
        <w:tab w:val="num" w:pos="1492"/>
      </w:tabs>
      <w:ind w:left="1492" w:hanging="360"/>
    </w:pPr>
    <w:rPr>
      <w:sz w:val="28"/>
      <w:szCs w:val="28"/>
    </w:rPr>
  </w:style>
  <w:style w:type="character" w:styleId="affff2">
    <w:name w:val="line number"/>
    <w:uiPriority w:val="99"/>
    <w:semiHidden/>
    <w:rsid w:val="00ED2DF7"/>
    <w:rPr>
      <w:rFonts w:cs="Times New Roman"/>
    </w:rPr>
  </w:style>
  <w:style w:type="paragraph" w:styleId="2f1">
    <w:name w:val="List Number 2"/>
    <w:basedOn w:val="a0"/>
    <w:uiPriority w:val="99"/>
    <w:semiHidden/>
    <w:rsid w:val="00ED2DF7"/>
    <w:pPr>
      <w:tabs>
        <w:tab w:val="num" w:pos="360"/>
        <w:tab w:val="num" w:pos="643"/>
      </w:tabs>
      <w:ind w:left="643" w:hanging="360"/>
    </w:pPr>
    <w:rPr>
      <w:sz w:val="28"/>
      <w:szCs w:val="28"/>
    </w:rPr>
  </w:style>
  <w:style w:type="paragraph" w:styleId="47">
    <w:name w:val="List Number 4"/>
    <w:basedOn w:val="a0"/>
    <w:uiPriority w:val="99"/>
    <w:semiHidden/>
    <w:rsid w:val="00ED2DF7"/>
    <w:pPr>
      <w:tabs>
        <w:tab w:val="num" w:pos="360"/>
        <w:tab w:val="num" w:pos="1209"/>
      </w:tabs>
      <w:ind w:left="1209" w:hanging="360"/>
    </w:pPr>
    <w:rPr>
      <w:sz w:val="28"/>
      <w:szCs w:val="28"/>
    </w:rPr>
  </w:style>
  <w:style w:type="paragraph" w:styleId="5">
    <w:name w:val="List Number 5"/>
    <w:basedOn w:val="a0"/>
    <w:uiPriority w:val="99"/>
    <w:semiHidden/>
    <w:rsid w:val="00ED2DF7"/>
    <w:pPr>
      <w:numPr>
        <w:numId w:val="1"/>
      </w:numPr>
      <w:tabs>
        <w:tab w:val="clear" w:pos="643"/>
        <w:tab w:val="num" w:pos="1492"/>
      </w:tabs>
      <w:ind w:left="1492"/>
    </w:pPr>
    <w:rPr>
      <w:sz w:val="28"/>
      <w:szCs w:val="28"/>
    </w:rPr>
  </w:style>
  <w:style w:type="character" w:styleId="HTML4">
    <w:name w:val="HTML Sample"/>
    <w:uiPriority w:val="99"/>
    <w:semiHidden/>
    <w:rsid w:val="00ED2DF7"/>
    <w:rPr>
      <w:rFonts w:ascii="Courier New" w:hAnsi="Courier New" w:cs="Courier New"/>
    </w:rPr>
  </w:style>
  <w:style w:type="paragraph" w:styleId="2f2">
    <w:name w:val="envelope return"/>
    <w:basedOn w:val="a0"/>
    <w:uiPriority w:val="99"/>
    <w:semiHidden/>
    <w:rsid w:val="00ED2DF7"/>
    <w:rPr>
      <w:rFonts w:ascii="Arial" w:hAnsi="Arial" w:cs="Arial"/>
    </w:rPr>
  </w:style>
  <w:style w:type="table" w:styleId="1b">
    <w:name w:val="Table 3D effects 1"/>
    <w:basedOn w:val="a3"/>
    <w:uiPriority w:val="99"/>
    <w:semiHidden/>
    <w:rsid w:val="00ED2DF7"/>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rsid w:val="00ED2DF7"/>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b">
    <w:name w:val="Table 3D effects 3"/>
    <w:basedOn w:val="a3"/>
    <w:uiPriority w:val="99"/>
    <w:semiHidden/>
    <w:rsid w:val="00ED2DF7"/>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ffff3">
    <w:name w:val="Normal Indent"/>
    <w:basedOn w:val="a0"/>
    <w:uiPriority w:val="99"/>
    <w:semiHidden/>
    <w:rsid w:val="00ED2DF7"/>
    <w:pPr>
      <w:ind w:left="708"/>
    </w:pPr>
    <w:rPr>
      <w:sz w:val="28"/>
      <w:szCs w:val="28"/>
    </w:rPr>
  </w:style>
  <w:style w:type="character" w:styleId="HTML5">
    <w:name w:val="HTML Definition"/>
    <w:uiPriority w:val="99"/>
    <w:semiHidden/>
    <w:rsid w:val="00ED2DF7"/>
    <w:rPr>
      <w:rFonts w:cs="Times New Roman"/>
      <w:i/>
      <w:iCs/>
    </w:rPr>
  </w:style>
  <w:style w:type="character" w:styleId="HTML6">
    <w:name w:val="HTML Variable"/>
    <w:uiPriority w:val="99"/>
    <w:semiHidden/>
    <w:rsid w:val="00ED2DF7"/>
    <w:rPr>
      <w:rFonts w:cs="Times New Roman"/>
      <w:i/>
      <w:iCs/>
    </w:rPr>
  </w:style>
  <w:style w:type="character" w:styleId="HTML7">
    <w:name w:val="HTML Typewriter"/>
    <w:uiPriority w:val="99"/>
    <w:semiHidden/>
    <w:rsid w:val="00ED2DF7"/>
    <w:rPr>
      <w:rFonts w:ascii="Courier New" w:hAnsi="Courier New" w:cs="Courier New"/>
      <w:sz w:val="20"/>
      <w:szCs w:val="20"/>
    </w:rPr>
  </w:style>
  <w:style w:type="paragraph" w:styleId="affff4">
    <w:name w:val="Signature"/>
    <w:basedOn w:val="a0"/>
    <w:link w:val="affff5"/>
    <w:uiPriority w:val="99"/>
    <w:semiHidden/>
    <w:rsid w:val="00ED2DF7"/>
    <w:pPr>
      <w:ind w:left="4252"/>
    </w:pPr>
    <w:rPr>
      <w:sz w:val="28"/>
      <w:szCs w:val="28"/>
    </w:rPr>
  </w:style>
  <w:style w:type="character" w:customStyle="1" w:styleId="affff5">
    <w:name w:val="Подпись Знак"/>
    <w:link w:val="affff4"/>
    <w:uiPriority w:val="99"/>
    <w:semiHidden/>
    <w:locked/>
    <w:rsid w:val="00ED2DF7"/>
    <w:rPr>
      <w:rFonts w:ascii="Times New Roman" w:hAnsi="Times New Roman" w:cs="Times New Roman"/>
      <w:sz w:val="28"/>
      <w:szCs w:val="28"/>
    </w:rPr>
  </w:style>
  <w:style w:type="paragraph" w:styleId="affff6">
    <w:name w:val="Salutation"/>
    <w:basedOn w:val="a0"/>
    <w:next w:val="a0"/>
    <w:link w:val="affff7"/>
    <w:uiPriority w:val="99"/>
    <w:semiHidden/>
    <w:rsid w:val="00ED2DF7"/>
    <w:rPr>
      <w:sz w:val="28"/>
      <w:szCs w:val="28"/>
    </w:rPr>
  </w:style>
  <w:style w:type="character" w:customStyle="1" w:styleId="affff7">
    <w:name w:val="Приветствие Знак"/>
    <w:link w:val="affff6"/>
    <w:uiPriority w:val="99"/>
    <w:semiHidden/>
    <w:locked/>
    <w:rsid w:val="00ED2DF7"/>
    <w:rPr>
      <w:rFonts w:ascii="Times New Roman" w:hAnsi="Times New Roman" w:cs="Times New Roman"/>
      <w:sz w:val="28"/>
      <w:szCs w:val="28"/>
    </w:rPr>
  </w:style>
  <w:style w:type="paragraph" w:styleId="2f4">
    <w:name w:val="List Continue 2"/>
    <w:basedOn w:val="a0"/>
    <w:uiPriority w:val="99"/>
    <w:semiHidden/>
    <w:rsid w:val="00ED2DF7"/>
    <w:pPr>
      <w:spacing w:after="120"/>
      <w:ind w:left="566"/>
    </w:pPr>
    <w:rPr>
      <w:sz w:val="28"/>
      <w:szCs w:val="28"/>
    </w:rPr>
  </w:style>
  <w:style w:type="paragraph" w:styleId="3c">
    <w:name w:val="List Continue 3"/>
    <w:basedOn w:val="a0"/>
    <w:uiPriority w:val="99"/>
    <w:semiHidden/>
    <w:rsid w:val="00ED2DF7"/>
    <w:pPr>
      <w:spacing w:after="120"/>
      <w:ind w:left="849"/>
    </w:pPr>
    <w:rPr>
      <w:sz w:val="28"/>
      <w:szCs w:val="28"/>
    </w:rPr>
  </w:style>
  <w:style w:type="paragraph" w:styleId="48">
    <w:name w:val="List Continue 4"/>
    <w:basedOn w:val="a0"/>
    <w:uiPriority w:val="99"/>
    <w:semiHidden/>
    <w:rsid w:val="00ED2DF7"/>
    <w:pPr>
      <w:spacing w:after="120"/>
      <w:ind w:left="1132"/>
    </w:pPr>
    <w:rPr>
      <w:sz w:val="28"/>
      <w:szCs w:val="28"/>
    </w:rPr>
  </w:style>
  <w:style w:type="paragraph" w:styleId="56">
    <w:name w:val="List Continue 5"/>
    <w:basedOn w:val="a0"/>
    <w:uiPriority w:val="99"/>
    <w:semiHidden/>
    <w:rsid w:val="00ED2DF7"/>
    <w:pPr>
      <w:spacing w:after="120"/>
      <w:ind w:left="1415"/>
    </w:pPr>
    <w:rPr>
      <w:sz w:val="28"/>
      <w:szCs w:val="28"/>
    </w:rPr>
  </w:style>
  <w:style w:type="table" w:styleId="1c">
    <w:name w:val="Table Simple 1"/>
    <w:basedOn w:val="a3"/>
    <w:uiPriority w:val="99"/>
    <w:semiHidden/>
    <w:rsid w:val="00ED2DF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3"/>
    <w:uiPriority w:val="99"/>
    <w:semiHidden/>
    <w:rsid w:val="00ED2DF7"/>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rsid w:val="00ED2DF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ffff8">
    <w:name w:val="Closing"/>
    <w:basedOn w:val="a0"/>
    <w:link w:val="affff9"/>
    <w:uiPriority w:val="99"/>
    <w:semiHidden/>
    <w:rsid w:val="00ED2DF7"/>
    <w:pPr>
      <w:ind w:left="4252"/>
    </w:pPr>
    <w:rPr>
      <w:sz w:val="28"/>
      <w:szCs w:val="28"/>
    </w:rPr>
  </w:style>
  <w:style w:type="character" w:customStyle="1" w:styleId="affff9">
    <w:name w:val="Прощание Знак"/>
    <w:link w:val="affff8"/>
    <w:uiPriority w:val="99"/>
    <w:semiHidden/>
    <w:locked/>
    <w:rsid w:val="00ED2DF7"/>
    <w:rPr>
      <w:rFonts w:ascii="Times New Roman" w:hAnsi="Times New Roman" w:cs="Times New Roman"/>
      <w:sz w:val="28"/>
      <w:szCs w:val="28"/>
    </w:rPr>
  </w:style>
  <w:style w:type="table" w:styleId="1d">
    <w:name w:val="Table Grid 1"/>
    <w:basedOn w:val="a3"/>
    <w:uiPriority w:val="99"/>
    <w:semiHidden/>
    <w:rsid w:val="00ED2DF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2f6">
    <w:name w:val="Table Grid 2"/>
    <w:basedOn w:val="a3"/>
    <w:uiPriority w:val="99"/>
    <w:semiHidden/>
    <w:rsid w:val="00ED2DF7"/>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e">
    <w:name w:val="Table Grid 3"/>
    <w:basedOn w:val="a3"/>
    <w:uiPriority w:val="99"/>
    <w:semiHidden/>
    <w:rsid w:val="00ED2DF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49">
    <w:name w:val="Table Grid 4"/>
    <w:basedOn w:val="a3"/>
    <w:uiPriority w:val="99"/>
    <w:semiHidden/>
    <w:rsid w:val="00ED2DF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7">
    <w:name w:val="Table Grid 5"/>
    <w:basedOn w:val="a3"/>
    <w:uiPriority w:val="99"/>
    <w:semiHidden/>
    <w:rsid w:val="00ED2DF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3"/>
    <w:uiPriority w:val="99"/>
    <w:semiHidden/>
    <w:rsid w:val="00ED2DF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3"/>
    <w:uiPriority w:val="99"/>
    <w:semiHidden/>
    <w:rsid w:val="00ED2DF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3"/>
    <w:uiPriority w:val="99"/>
    <w:semiHidden/>
    <w:rsid w:val="00ED2DF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ffffa">
    <w:name w:val="Table Contemporary"/>
    <w:basedOn w:val="a3"/>
    <w:uiPriority w:val="99"/>
    <w:semiHidden/>
    <w:rsid w:val="00ED2DF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2f7">
    <w:name w:val="List 2"/>
    <w:basedOn w:val="a0"/>
    <w:uiPriority w:val="99"/>
    <w:semiHidden/>
    <w:rsid w:val="00ED2DF7"/>
    <w:pPr>
      <w:ind w:left="566" w:hanging="283"/>
    </w:pPr>
    <w:rPr>
      <w:sz w:val="28"/>
      <w:szCs w:val="28"/>
    </w:rPr>
  </w:style>
  <w:style w:type="paragraph" w:styleId="3f">
    <w:name w:val="List 3"/>
    <w:basedOn w:val="a0"/>
    <w:uiPriority w:val="99"/>
    <w:semiHidden/>
    <w:rsid w:val="00ED2DF7"/>
    <w:pPr>
      <w:ind w:left="849" w:hanging="283"/>
    </w:pPr>
    <w:rPr>
      <w:sz w:val="28"/>
      <w:szCs w:val="28"/>
    </w:rPr>
  </w:style>
  <w:style w:type="paragraph" w:styleId="4a">
    <w:name w:val="List 4"/>
    <w:basedOn w:val="a0"/>
    <w:uiPriority w:val="99"/>
    <w:semiHidden/>
    <w:rsid w:val="00ED2DF7"/>
    <w:pPr>
      <w:ind w:left="1132" w:hanging="283"/>
    </w:pPr>
    <w:rPr>
      <w:sz w:val="28"/>
      <w:szCs w:val="28"/>
    </w:rPr>
  </w:style>
  <w:style w:type="paragraph" w:styleId="58">
    <w:name w:val="List 5"/>
    <w:basedOn w:val="a0"/>
    <w:uiPriority w:val="99"/>
    <w:semiHidden/>
    <w:rsid w:val="00ED2DF7"/>
    <w:pPr>
      <w:ind w:left="1415" w:hanging="283"/>
    </w:pPr>
    <w:rPr>
      <w:sz w:val="28"/>
      <w:szCs w:val="28"/>
    </w:rPr>
  </w:style>
  <w:style w:type="table" w:styleId="affffb">
    <w:name w:val="Table Professional"/>
    <w:basedOn w:val="a3"/>
    <w:uiPriority w:val="99"/>
    <w:semiHidden/>
    <w:rsid w:val="00ED2DF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HTML8">
    <w:name w:val="HTML Preformatted"/>
    <w:basedOn w:val="a0"/>
    <w:link w:val="HTML9"/>
    <w:uiPriority w:val="99"/>
    <w:semiHidden/>
    <w:rsid w:val="00ED2DF7"/>
    <w:rPr>
      <w:rFonts w:ascii="Courier New" w:hAnsi="Courier New" w:cs="Courier New"/>
    </w:rPr>
  </w:style>
  <w:style w:type="character" w:customStyle="1" w:styleId="HTML9">
    <w:name w:val="Стандартный HTML Знак"/>
    <w:link w:val="HTML8"/>
    <w:uiPriority w:val="99"/>
    <w:semiHidden/>
    <w:locked/>
    <w:rsid w:val="00ED2DF7"/>
    <w:rPr>
      <w:rFonts w:ascii="Courier New" w:hAnsi="Courier New" w:cs="Courier New"/>
    </w:rPr>
  </w:style>
  <w:style w:type="table" w:styleId="1e">
    <w:name w:val="Table Columns 1"/>
    <w:basedOn w:val="a3"/>
    <w:uiPriority w:val="99"/>
    <w:semiHidden/>
    <w:rsid w:val="00ED2DF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8">
    <w:name w:val="Table Columns 2"/>
    <w:basedOn w:val="a3"/>
    <w:uiPriority w:val="99"/>
    <w:semiHidden/>
    <w:rsid w:val="00ED2DF7"/>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f0">
    <w:name w:val="Table Columns 3"/>
    <w:basedOn w:val="a3"/>
    <w:uiPriority w:val="99"/>
    <w:semiHidden/>
    <w:rsid w:val="00ED2DF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b">
    <w:name w:val="Table Columns 4"/>
    <w:basedOn w:val="a3"/>
    <w:uiPriority w:val="99"/>
    <w:semiHidden/>
    <w:rsid w:val="00ED2DF7"/>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9">
    <w:name w:val="Table Columns 5"/>
    <w:basedOn w:val="a3"/>
    <w:uiPriority w:val="99"/>
    <w:semiHidden/>
    <w:rsid w:val="00ED2DF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character" w:styleId="affffc">
    <w:name w:val="Strong"/>
    <w:uiPriority w:val="99"/>
    <w:qFormat/>
    <w:rsid w:val="00ED2DF7"/>
    <w:rPr>
      <w:rFonts w:cs="Times New Roman"/>
      <w:b/>
      <w:bCs/>
    </w:rPr>
  </w:style>
  <w:style w:type="table" w:styleId="-10">
    <w:name w:val="Table List 1"/>
    <w:basedOn w:val="a3"/>
    <w:uiPriority w:val="99"/>
    <w:semiHidden/>
    <w:rsid w:val="00ED2DF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0">
    <w:name w:val="Table List 2"/>
    <w:basedOn w:val="a3"/>
    <w:uiPriority w:val="99"/>
    <w:semiHidden/>
    <w:rsid w:val="00ED2DF7"/>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0">
    <w:name w:val="Table List 3"/>
    <w:basedOn w:val="a3"/>
    <w:uiPriority w:val="99"/>
    <w:semiHidden/>
    <w:rsid w:val="00ED2DF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
    <w:name w:val="Table List 4"/>
    <w:basedOn w:val="a3"/>
    <w:uiPriority w:val="99"/>
    <w:semiHidden/>
    <w:rsid w:val="00ED2DF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ED2DF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
    <w:name w:val="Table List 6"/>
    <w:basedOn w:val="a3"/>
    <w:uiPriority w:val="99"/>
    <w:semiHidden/>
    <w:rsid w:val="00ED2DF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ED2DF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ED2DF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d">
    <w:name w:val="Table Theme"/>
    <w:basedOn w:val="a3"/>
    <w:uiPriority w:val="99"/>
    <w:semiHidden/>
    <w:rsid w:val="00ED2D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3"/>
    <w:uiPriority w:val="99"/>
    <w:semiHidden/>
    <w:rsid w:val="00ED2DF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f9">
    <w:name w:val="Table Colorful 2"/>
    <w:basedOn w:val="a3"/>
    <w:uiPriority w:val="99"/>
    <w:semiHidden/>
    <w:rsid w:val="00ED2DF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f1">
    <w:name w:val="Table Colorful 3"/>
    <w:basedOn w:val="a3"/>
    <w:uiPriority w:val="99"/>
    <w:semiHidden/>
    <w:rsid w:val="00ED2DF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character" w:styleId="HTMLa">
    <w:name w:val="HTML Cite"/>
    <w:uiPriority w:val="99"/>
    <w:semiHidden/>
    <w:rsid w:val="00ED2DF7"/>
    <w:rPr>
      <w:rFonts w:cs="Times New Roman"/>
      <w:i/>
      <w:iCs/>
    </w:rPr>
  </w:style>
  <w:style w:type="paragraph" w:styleId="affffe">
    <w:name w:val="Message Header"/>
    <w:basedOn w:val="a0"/>
    <w:link w:val="afffff"/>
    <w:uiPriority w:val="99"/>
    <w:semiHidden/>
    <w:rsid w:val="00ED2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ff">
    <w:name w:val="Шапка Знак"/>
    <w:link w:val="affffe"/>
    <w:uiPriority w:val="99"/>
    <w:semiHidden/>
    <w:locked/>
    <w:rsid w:val="00ED2DF7"/>
    <w:rPr>
      <w:rFonts w:ascii="Arial" w:hAnsi="Arial" w:cs="Arial"/>
      <w:sz w:val="24"/>
      <w:szCs w:val="24"/>
      <w:shd w:val="pct20" w:color="auto" w:fill="auto"/>
    </w:rPr>
  </w:style>
  <w:style w:type="paragraph" w:styleId="afffff0">
    <w:name w:val="E-mail Signature"/>
    <w:basedOn w:val="a0"/>
    <w:link w:val="afffff1"/>
    <w:uiPriority w:val="99"/>
    <w:semiHidden/>
    <w:rsid w:val="00ED2DF7"/>
    <w:rPr>
      <w:sz w:val="28"/>
      <w:szCs w:val="28"/>
    </w:rPr>
  </w:style>
  <w:style w:type="character" w:customStyle="1" w:styleId="afffff1">
    <w:name w:val="Электронная подпись Знак"/>
    <w:link w:val="afffff0"/>
    <w:uiPriority w:val="99"/>
    <w:semiHidden/>
    <w:locked/>
    <w:rsid w:val="00ED2DF7"/>
    <w:rPr>
      <w:rFonts w:ascii="Times New Roman" w:hAnsi="Times New Roman" w:cs="Times New Roman"/>
      <w:sz w:val="28"/>
      <w:szCs w:val="28"/>
    </w:rPr>
  </w:style>
  <w:style w:type="character" w:customStyle="1" w:styleId="2fa">
    <w:name w:val="Основной текст (2)_"/>
    <w:link w:val="2fb"/>
    <w:uiPriority w:val="99"/>
    <w:locked/>
    <w:rsid w:val="00F735E5"/>
    <w:rPr>
      <w:rFonts w:ascii="Times New Roman" w:hAnsi="Times New Roman" w:cs="Times New Roman"/>
      <w:sz w:val="22"/>
      <w:szCs w:val="22"/>
      <w:shd w:val="clear" w:color="auto" w:fill="FFFFFF"/>
    </w:rPr>
  </w:style>
  <w:style w:type="character" w:customStyle="1" w:styleId="afffff2">
    <w:name w:val="Основной текст_"/>
    <w:link w:val="1f0"/>
    <w:uiPriority w:val="99"/>
    <w:locked/>
    <w:rsid w:val="00F735E5"/>
    <w:rPr>
      <w:rFonts w:ascii="Times New Roman" w:hAnsi="Times New Roman" w:cs="Times New Roman"/>
      <w:shd w:val="clear" w:color="auto" w:fill="FFFFFF"/>
    </w:rPr>
  </w:style>
  <w:style w:type="character" w:customStyle="1" w:styleId="afffff3">
    <w:name w:val="Подпись к картинке_"/>
    <w:link w:val="afffff4"/>
    <w:uiPriority w:val="99"/>
    <w:locked/>
    <w:rsid w:val="00F735E5"/>
    <w:rPr>
      <w:rFonts w:ascii="Times New Roman" w:hAnsi="Times New Roman" w:cs="Times New Roman"/>
      <w:shd w:val="clear" w:color="auto" w:fill="FFFFFF"/>
    </w:rPr>
  </w:style>
  <w:style w:type="character" w:customStyle="1" w:styleId="afffff5">
    <w:name w:val="Подпись к картинке + Полужирный"/>
    <w:uiPriority w:val="99"/>
    <w:rsid w:val="00F735E5"/>
    <w:rPr>
      <w:rFonts w:ascii="Times New Roman" w:hAnsi="Times New Roman" w:cs="Times New Roman"/>
      <w:b/>
      <w:bCs/>
      <w:shd w:val="clear" w:color="auto" w:fill="FFFFFF"/>
    </w:rPr>
  </w:style>
  <w:style w:type="paragraph" w:customStyle="1" w:styleId="2fb">
    <w:name w:val="Основной текст (2)"/>
    <w:basedOn w:val="a0"/>
    <w:link w:val="2fa"/>
    <w:uiPriority w:val="99"/>
    <w:rsid w:val="00F735E5"/>
    <w:pPr>
      <w:shd w:val="clear" w:color="auto" w:fill="FFFFFF"/>
      <w:spacing w:after="180" w:line="240" w:lineRule="atLeast"/>
    </w:pPr>
    <w:rPr>
      <w:sz w:val="22"/>
      <w:szCs w:val="22"/>
    </w:rPr>
  </w:style>
  <w:style w:type="paragraph" w:customStyle="1" w:styleId="1f0">
    <w:name w:val="Основной текст1"/>
    <w:basedOn w:val="a0"/>
    <w:link w:val="afffff2"/>
    <w:uiPriority w:val="99"/>
    <w:rsid w:val="00F735E5"/>
    <w:pPr>
      <w:shd w:val="clear" w:color="auto" w:fill="FFFFFF"/>
      <w:spacing w:before="180" w:line="264" w:lineRule="exact"/>
      <w:ind w:firstLine="680"/>
      <w:jc w:val="both"/>
    </w:pPr>
  </w:style>
  <w:style w:type="paragraph" w:customStyle="1" w:styleId="afffff4">
    <w:name w:val="Подпись к картинке"/>
    <w:basedOn w:val="a0"/>
    <w:link w:val="afffff3"/>
    <w:uiPriority w:val="99"/>
    <w:rsid w:val="00F735E5"/>
    <w:pPr>
      <w:shd w:val="clear" w:color="auto" w:fill="FFFFFF"/>
      <w:spacing w:line="250" w:lineRule="exact"/>
      <w:ind w:firstLine="780"/>
    </w:pPr>
  </w:style>
  <w:style w:type="character" w:customStyle="1" w:styleId="3f2">
    <w:name w:val="Основной текст (3)_"/>
    <w:link w:val="3f3"/>
    <w:uiPriority w:val="99"/>
    <w:locked/>
    <w:rsid w:val="002377AF"/>
    <w:rPr>
      <w:rFonts w:ascii="Times New Roman" w:hAnsi="Times New Roman" w:cs="Times New Roman"/>
      <w:sz w:val="19"/>
      <w:szCs w:val="19"/>
      <w:shd w:val="clear" w:color="auto" w:fill="FFFFFF"/>
    </w:rPr>
  </w:style>
  <w:style w:type="character" w:customStyle="1" w:styleId="310">
    <w:name w:val="Основной текст (3) + 10"/>
    <w:aliases w:val="5 pt,Не полужирный"/>
    <w:uiPriority w:val="99"/>
    <w:rsid w:val="002377AF"/>
    <w:rPr>
      <w:rFonts w:ascii="Times New Roman" w:hAnsi="Times New Roman" w:cs="Times New Roman"/>
      <w:b/>
      <w:bCs/>
      <w:sz w:val="21"/>
      <w:szCs w:val="21"/>
      <w:shd w:val="clear" w:color="auto" w:fill="FFFFFF"/>
    </w:rPr>
  </w:style>
  <w:style w:type="character" w:customStyle="1" w:styleId="2fc">
    <w:name w:val="Подпись к таблице (2)_"/>
    <w:link w:val="2fd"/>
    <w:uiPriority w:val="99"/>
    <w:locked/>
    <w:rsid w:val="002377AF"/>
    <w:rPr>
      <w:rFonts w:ascii="Times New Roman" w:hAnsi="Times New Roman" w:cs="Times New Roman"/>
      <w:sz w:val="10"/>
      <w:szCs w:val="10"/>
      <w:shd w:val="clear" w:color="auto" w:fill="FFFFFF"/>
    </w:rPr>
  </w:style>
  <w:style w:type="character" w:customStyle="1" w:styleId="afffff6">
    <w:name w:val="Подпись к таблице_"/>
    <w:link w:val="afffff7"/>
    <w:uiPriority w:val="99"/>
    <w:locked/>
    <w:rsid w:val="002377AF"/>
    <w:rPr>
      <w:rFonts w:ascii="Times New Roman" w:hAnsi="Times New Roman" w:cs="Times New Roman"/>
      <w:sz w:val="19"/>
      <w:szCs w:val="19"/>
      <w:shd w:val="clear" w:color="auto" w:fill="FFFFFF"/>
    </w:rPr>
  </w:style>
  <w:style w:type="character" w:customStyle="1" w:styleId="3f4">
    <w:name w:val="Подпись к таблице (3)_"/>
    <w:link w:val="3f5"/>
    <w:uiPriority w:val="99"/>
    <w:locked/>
    <w:rsid w:val="002377AF"/>
    <w:rPr>
      <w:rFonts w:ascii="Times New Roman" w:hAnsi="Times New Roman" w:cs="Times New Roman"/>
      <w:sz w:val="17"/>
      <w:szCs w:val="17"/>
      <w:shd w:val="clear" w:color="auto" w:fill="FFFFFF"/>
    </w:rPr>
  </w:style>
  <w:style w:type="character" w:customStyle="1" w:styleId="93">
    <w:name w:val="Основной текст + 9"/>
    <w:aliases w:val="5 pt1,Полужирный"/>
    <w:uiPriority w:val="99"/>
    <w:rsid w:val="002377AF"/>
    <w:rPr>
      <w:rFonts w:ascii="Times New Roman" w:hAnsi="Times New Roman" w:cs="Times New Roman"/>
      <w:b/>
      <w:bCs/>
      <w:sz w:val="19"/>
      <w:szCs w:val="19"/>
      <w:shd w:val="clear" w:color="auto" w:fill="FFFFFF"/>
    </w:rPr>
  </w:style>
  <w:style w:type="paragraph" w:customStyle="1" w:styleId="3f3">
    <w:name w:val="Основной текст (3)"/>
    <w:basedOn w:val="a0"/>
    <w:link w:val="3f2"/>
    <w:uiPriority w:val="99"/>
    <w:rsid w:val="002377AF"/>
    <w:pPr>
      <w:shd w:val="clear" w:color="auto" w:fill="FFFFFF"/>
      <w:spacing w:line="240" w:lineRule="atLeast"/>
    </w:pPr>
    <w:rPr>
      <w:sz w:val="19"/>
      <w:szCs w:val="19"/>
    </w:rPr>
  </w:style>
  <w:style w:type="paragraph" w:customStyle="1" w:styleId="2fd">
    <w:name w:val="Подпись к таблице (2)"/>
    <w:basedOn w:val="a0"/>
    <w:link w:val="2fc"/>
    <w:uiPriority w:val="99"/>
    <w:rsid w:val="002377AF"/>
    <w:pPr>
      <w:shd w:val="clear" w:color="auto" w:fill="FFFFFF"/>
      <w:spacing w:line="240" w:lineRule="atLeast"/>
    </w:pPr>
    <w:rPr>
      <w:sz w:val="10"/>
      <w:szCs w:val="10"/>
    </w:rPr>
  </w:style>
  <w:style w:type="paragraph" w:customStyle="1" w:styleId="afffff7">
    <w:name w:val="Подпись к таблице"/>
    <w:basedOn w:val="a0"/>
    <w:link w:val="afffff6"/>
    <w:uiPriority w:val="99"/>
    <w:rsid w:val="002377AF"/>
    <w:pPr>
      <w:shd w:val="clear" w:color="auto" w:fill="FFFFFF"/>
      <w:spacing w:line="226" w:lineRule="exact"/>
    </w:pPr>
    <w:rPr>
      <w:sz w:val="19"/>
      <w:szCs w:val="19"/>
    </w:rPr>
  </w:style>
  <w:style w:type="paragraph" w:customStyle="1" w:styleId="3f5">
    <w:name w:val="Подпись к таблице (3)"/>
    <w:basedOn w:val="a0"/>
    <w:link w:val="3f4"/>
    <w:uiPriority w:val="99"/>
    <w:rsid w:val="002377AF"/>
    <w:pPr>
      <w:shd w:val="clear" w:color="auto" w:fill="FFFFFF"/>
      <w:spacing w:line="226" w:lineRule="exact"/>
    </w:pPr>
    <w:rPr>
      <w:sz w:val="17"/>
      <w:szCs w:val="17"/>
    </w:rPr>
  </w:style>
  <w:style w:type="paragraph" w:customStyle="1" w:styleId="1f1">
    <w:name w:val="Обычный1"/>
    <w:uiPriority w:val="99"/>
    <w:rsid w:val="001B3825"/>
    <w:rPr>
      <w:rFonts w:ascii="Times New Roman" w:eastAsia="Times New Roman" w:hAnsi="Times New Roman"/>
    </w:rPr>
  </w:style>
  <w:style w:type="paragraph" w:customStyle="1" w:styleId="BodyText21">
    <w:name w:val="Body Text 21"/>
    <w:basedOn w:val="a0"/>
    <w:uiPriority w:val="99"/>
    <w:semiHidden/>
    <w:rsid w:val="00194B83"/>
    <w:pPr>
      <w:tabs>
        <w:tab w:val="left" w:pos="360"/>
      </w:tabs>
      <w:jc w:val="center"/>
    </w:pPr>
    <w:rPr>
      <w:sz w:val="28"/>
    </w:rPr>
  </w:style>
  <w:style w:type="paragraph" w:customStyle="1" w:styleId="Default">
    <w:name w:val="Default"/>
    <w:uiPriority w:val="99"/>
    <w:rsid w:val="00051C58"/>
    <w:pPr>
      <w:autoSpaceDE w:val="0"/>
      <w:autoSpaceDN w:val="0"/>
      <w:adjustRightInd w:val="0"/>
    </w:pPr>
    <w:rPr>
      <w:rFonts w:ascii="Times New Roman" w:hAnsi="Times New Roman"/>
      <w:color w:val="000000"/>
      <w:sz w:val="24"/>
      <w:szCs w:val="24"/>
    </w:rPr>
  </w:style>
  <w:style w:type="paragraph" w:styleId="afffff8">
    <w:name w:val="Balloon Text"/>
    <w:basedOn w:val="a0"/>
    <w:link w:val="afffff9"/>
    <w:uiPriority w:val="99"/>
    <w:semiHidden/>
    <w:rsid w:val="00AE32F7"/>
    <w:rPr>
      <w:rFonts w:ascii="Tahoma" w:hAnsi="Tahoma" w:cs="Tahoma"/>
      <w:sz w:val="16"/>
      <w:szCs w:val="16"/>
    </w:rPr>
  </w:style>
  <w:style w:type="character" w:customStyle="1" w:styleId="afffff9">
    <w:name w:val="Текст выноски Знак"/>
    <w:link w:val="afffff8"/>
    <w:uiPriority w:val="99"/>
    <w:semiHidden/>
    <w:locked/>
    <w:rsid w:val="00AE32F7"/>
    <w:rPr>
      <w:rFonts w:ascii="Tahoma" w:hAnsi="Tahoma" w:cs="Tahoma"/>
      <w:sz w:val="16"/>
      <w:szCs w:val="16"/>
    </w:rPr>
  </w:style>
  <w:style w:type="numbering" w:styleId="111111">
    <w:name w:val="Outline List 2"/>
    <w:basedOn w:val="a4"/>
    <w:uiPriority w:val="99"/>
    <w:semiHidden/>
    <w:unhideWhenUsed/>
    <w:locked/>
    <w:rsid w:val="00847175"/>
    <w:pPr>
      <w:numPr>
        <w:numId w:val="34"/>
      </w:numPr>
    </w:pPr>
  </w:style>
  <w:style w:type="numbering" w:styleId="a">
    <w:name w:val="Outline List 3"/>
    <w:basedOn w:val="a4"/>
    <w:uiPriority w:val="99"/>
    <w:semiHidden/>
    <w:unhideWhenUsed/>
    <w:locked/>
    <w:rsid w:val="00847175"/>
    <w:pPr>
      <w:numPr>
        <w:numId w:val="36"/>
      </w:numPr>
    </w:pPr>
  </w:style>
  <w:style w:type="numbering" w:styleId="1ai">
    <w:name w:val="Outline List 1"/>
    <w:basedOn w:val="a4"/>
    <w:uiPriority w:val="99"/>
    <w:semiHidden/>
    <w:unhideWhenUsed/>
    <w:locked/>
    <w:rsid w:val="00847175"/>
    <w:pPr>
      <w:numPr>
        <w:numId w:val="35"/>
      </w:numPr>
    </w:pPr>
  </w:style>
  <w:style w:type="character" w:customStyle="1" w:styleId="company-infotext">
    <w:name w:val="company-info__text"/>
    <w:rsid w:val="00C27F0A"/>
  </w:style>
  <w:style w:type="character" w:customStyle="1" w:styleId="bolder">
    <w:name w:val="bolder"/>
    <w:rsid w:val="00C27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11111"/>
    <w:pPr>
      <w:numPr>
        <w:numId w:val="34"/>
      </w:numPr>
    </w:pPr>
  </w:style>
  <w:style w:type="numbering" w:customStyle="1" w:styleId="20">
    <w:name w:val="a"/>
    <w:pPr>
      <w:numPr>
        <w:numId w:val="36"/>
      </w:numPr>
    </w:pPr>
  </w:style>
  <w:style w:type="numbering" w:customStyle="1" w:styleId="30">
    <w:name w:val="1ai"/>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410">
      <w:bodyDiv w:val="1"/>
      <w:marLeft w:val="0"/>
      <w:marRight w:val="0"/>
      <w:marTop w:val="0"/>
      <w:marBottom w:val="0"/>
      <w:divBdr>
        <w:top w:val="none" w:sz="0" w:space="0" w:color="auto"/>
        <w:left w:val="none" w:sz="0" w:space="0" w:color="auto"/>
        <w:bottom w:val="none" w:sz="0" w:space="0" w:color="auto"/>
        <w:right w:val="none" w:sz="0" w:space="0" w:color="auto"/>
      </w:divBdr>
    </w:div>
    <w:div w:id="115217609">
      <w:bodyDiv w:val="1"/>
      <w:marLeft w:val="0"/>
      <w:marRight w:val="0"/>
      <w:marTop w:val="0"/>
      <w:marBottom w:val="0"/>
      <w:divBdr>
        <w:top w:val="none" w:sz="0" w:space="0" w:color="auto"/>
        <w:left w:val="none" w:sz="0" w:space="0" w:color="auto"/>
        <w:bottom w:val="none" w:sz="0" w:space="0" w:color="auto"/>
        <w:right w:val="none" w:sz="0" w:space="0" w:color="auto"/>
      </w:divBdr>
    </w:div>
    <w:div w:id="132715912">
      <w:bodyDiv w:val="1"/>
      <w:marLeft w:val="0"/>
      <w:marRight w:val="0"/>
      <w:marTop w:val="0"/>
      <w:marBottom w:val="0"/>
      <w:divBdr>
        <w:top w:val="none" w:sz="0" w:space="0" w:color="auto"/>
        <w:left w:val="none" w:sz="0" w:space="0" w:color="auto"/>
        <w:bottom w:val="none" w:sz="0" w:space="0" w:color="auto"/>
        <w:right w:val="none" w:sz="0" w:space="0" w:color="auto"/>
      </w:divBdr>
    </w:div>
    <w:div w:id="142432267">
      <w:bodyDiv w:val="1"/>
      <w:marLeft w:val="0"/>
      <w:marRight w:val="0"/>
      <w:marTop w:val="0"/>
      <w:marBottom w:val="0"/>
      <w:divBdr>
        <w:top w:val="none" w:sz="0" w:space="0" w:color="auto"/>
        <w:left w:val="none" w:sz="0" w:space="0" w:color="auto"/>
        <w:bottom w:val="none" w:sz="0" w:space="0" w:color="auto"/>
        <w:right w:val="none" w:sz="0" w:space="0" w:color="auto"/>
      </w:divBdr>
      <w:divsChild>
        <w:div w:id="437913637">
          <w:marLeft w:val="0"/>
          <w:marRight w:val="0"/>
          <w:marTop w:val="0"/>
          <w:marBottom w:val="0"/>
          <w:divBdr>
            <w:top w:val="none" w:sz="0" w:space="0" w:color="auto"/>
            <w:left w:val="none" w:sz="0" w:space="0" w:color="auto"/>
            <w:bottom w:val="none" w:sz="0" w:space="0" w:color="auto"/>
            <w:right w:val="none" w:sz="0" w:space="0" w:color="auto"/>
          </w:divBdr>
        </w:div>
      </w:divsChild>
    </w:div>
    <w:div w:id="253173438">
      <w:bodyDiv w:val="1"/>
      <w:marLeft w:val="0"/>
      <w:marRight w:val="0"/>
      <w:marTop w:val="0"/>
      <w:marBottom w:val="0"/>
      <w:divBdr>
        <w:top w:val="none" w:sz="0" w:space="0" w:color="auto"/>
        <w:left w:val="none" w:sz="0" w:space="0" w:color="auto"/>
        <w:bottom w:val="none" w:sz="0" w:space="0" w:color="auto"/>
        <w:right w:val="none" w:sz="0" w:space="0" w:color="auto"/>
      </w:divBdr>
    </w:div>
    <w:div w:id="271212483">
      <w:bodyDiv w:val="1"/>
      <w:marLeft w:val="0"/>
      <w:marRight w:val="0"/>
      <w:marTop w:val="0"/>
      <w:marBottom w:val="0"/>
      <w:divBdr>
        <w:top w:val="none" w:sz="0" w:space="0" w:color="auto"/>
        <w:left w:val="none" w:sz="0" w:space="0" w:color="auto"/>
        <w:bottom w:val="none" w:sz="0" w:space="0" w:color="auto"/>
        <w:right w:val="none" w:sz="0" w:space="0" w:color="auto"/>
      </w:divBdr>
    </w:div>
    <w:div w:id="291712767">
      <w:bodyDiv w:val="1"/>
      <w:marLeft w:val="0"/>
      <w:marRight w:val="0"/>
      <w:marTop w:val="0"/>
      <w:marBottom w:val="0"/>
      <w:divBdr>
        <w:top w:val="none" w:sz="0" w:space="0" w:color="auto"/>
        <w:left w:val="none" w:sz="0" w:space="0" w:color="auto"/>
        <w:bottom w:val="none" w:sz="0" w:space="0" w:color="auto"/>
        <w:right w:val="none" w:sz="0" w:space="0" w:color="auto"/>
      </w:divBdr>
    </w:div>
    <w:div w:id="361177628">
      <w:bodyDiv w:val="1"/>
      <w:marLeft w:val="0"/>
      <w:marRight w:val="0"/>
      <w:marTop w:val="0"/>
      <w:marBottom w:val="0"/>
      <w:divBdr>
        <w:top w:val="none" w:sz="0" w:space="0" w:color="auto"/>
        <w:left w:val="none" w:sz="0" w:space="0" w:color="auto"/>
        <w:bottom w:val="none" w:sz="0" w:space="0" w:color="auto"/>
        <w:right w:val="none" w:sz="0" w:space="0" w:color="auto"/>
      </w:divBdr>
    </w:div>
    <w:div w:id="576398201">
      <w:bodyDiv w:val="1"/>
      <w:marLeft w:val="0"/>
      <w:marRight w:val="0"/>
      <w:marTop w:val="0"/>
      <w:marBottom w:val="0"/>
      <w:divBdr>
        <w:top w:val="none" w:sz="0" w:space="0" w:color="auto"/>
        <w:left w:val="none" w:sz="0" w:space="0" w:color="auto"/>
        <w:bottom w:val="none" w:sz="0" w:space="0" w:color="auto"/>
        <w:right w:val="none" w:sz="0" w:space="0" w:color="auto"/>
      </w:divBdr>
    </w:div>
    <w:div w:id="697703384">
      <w:bodyDiv w:val="1"/>
      <w:marLeft w:val="0"/>
      <w:marRight w:val="0"/>
      <w:marTop w:val="0"/>
      <w:marBottom w:val="0"/>
      <w:divBdr>
        <w:top w:val="none" w:sz="0" w:space="0" w:color="auto"/>
        <w:left w:val="none" w:sz="0" w:space="0" w:color="auto"/>
        <w:bottom w:val="none" w:sz="0" w:space="0" w:color="auto"/>
        <w:right w:val="none" w:sz="0" w:space="0" w:color="auto"/>
      </w:divBdr>
    </w:div>
    <w:div w:id="705833712">
      <w:bodyDiv w:val="1"/>
      <w:marLeft w:val="0"/>
      <w:marRight w:val="0"/>
      <w:marTop w:val="0"/>
      <w:marBottom w:val="0"/>
      <w:divBdr>
        <w:top w:val="none" w:sz="0" w:space="0" w:color="auto"/>
        <w:left w:val="none" w:sz="0" w:space="0" w:color="auto"/>
        <w:bottom w:val="none" w:sz="0" w:space="0" w:color="auto"/>
        <w:right w:val="none" w:sz="0" w:space="0" w:color="auto"/>
      </w:divBdr>
    </w:div>
    <w:div w:id="707802594">
      <w:bodyDiv w:val="1"/>
      <w:marLeft w:val="0"/>
      <w:marRight w:val="0"/>
      <w:marTop w:val="0"/>
      <w:marBottom w:val="0"/>
      <w:divBdr>
        <w:top w:val="none" w:sz="0" w:space="0" w:color="auto"/>
        <w:left w:val="none" w:sz="0" w:space="0" w:color="auto"/>
        <w:bottom w:val="none" w:sz="0" w:space="0" w:color="auto"/>
        <w:right w:val="none" w:sz="0" w:space="0" w:color="auto"/>
      </w:divBdr>
    </w:div>
    <w:div w:id="798304302">
      <w:marLeft w:val="0"/>
      <w:marRight w:val="0"/>
      <w:marTop w:val="0"/>
      <w:marBottom w:val="0"/>
      <w:divBdr>
        <w:top w:val="none" w:sz="0" w:space="0" w:color="auto"/>
        <w:left w:val="none" w:sz="0" w:space="0" w:color="auto"/>
        <w:bottom w:val="none" w:sz="0" w:space="0" w:color="auto"/>
        <w:right w:val="none" w:sz="0" w:space="0" w:color="auto"/>
      </w:divBdr>
    </w:div>
    <w:div w:id="798304303">
      <w:marLeft w:val="0"/>
      <w:marRight w:val="0"/>
      <w:marTop w:val="0"/>
      <w:marBottom w:val="0"/>
      <w:divBdr>
        <w:top w:val="none" w:sz="0" w:space="0" w:color="auto"/>
        <w:left w:val="none" w:sz="0" w:space="0" w:color="auto"/>
        <w:bottom w:val="none" w:sz="0" w:space="0" w:color="auto"/>
        <w:right w:val="none" w:sz="0" w:space="0" w:color="auto"/>
      </w:divBdr>
    </w:div>
    <w:div w:id="798304304">
      <w:marLeft w:val="0"/>
      <w:marRight w:val="0"/>
      <w:marTop w:val="0"/>
      <w:marBottom w:val="0"/>
      <w:divBdr>
        <w:top w:val="none" w:sz="0" w:space="0" w:color="auto"/>
        <w:left w:val="none" w:sz="0" w:space="0" w:color="auto"/>
        <w:bottom w:val="none" w:sz="0" w:space="0" w:color="auto"/>
        <w:right w:val="none" w:sz="0" w:space="0" w:color="auto"/>
      </w:divBdr>
    </w:div>
    <w:div w:id="798304305">
      <w:marLeft w:val="0"/>
      <w:marRight w:val="0"/>
      <w:marTop w:val="0"/>
      <w:marBottom w:val="0"/>
      <w:divBdr>
        <w:top w:val="none" w:sz="0" w:space="0" w:color="auto"/>
        <w:left w:val="none" w:sz="0" w:space="0" w:color="auto"/>
        <w:bottom w:val="none" w:sz="0" w:space="0" w:color="auto"/>
        <w:right w:val="none" w:sz="0" w:space="0" w:color="auto"/>
      </w:divBdr>
    </w:div>
    <w:div w:id="798304306">
      <w:marLeft w:val="0"/>
      <w:marRight w:val="0"/>
      <w:marTop w:val="0"/>
      <w:marBottom w:val="0"/>
      <w:divBdr>
        <w:top w:val="none" w:sz="0" w:space="0" w:color="auto"/>
        <w:left w:val="none" w:sz="0" w:space="0" w:color="auto"/>
        <w:bottom w:val="none" w:sz="0" w:space="0" w:color="auto"/>
        <w:right w:val="none" w:sz="0" w:space="0" w:color="auto"/>
      </w:divBdr>
    </w:div>
    <w:div w:id="798304307">
      <w:marLeft w:val="0"/>
      <w:marRight w:val="0"/>
      <w:marTop w:val="0"/>
      <w:marBottom w:val="0"/>
      <w:divBdr>
        <w:top w:val="none" w:sz="0" w:space="0" w:color="auto"/>
        <w:left w:val="none" w:sz="0" w:space="0" w:color="auto"/>
        <w:bottom w:val="none" w:sz="0" w:space="0" w:color="auto"/>
        <w:right w:val="none" w:sz="0" w:space="0" w:color="auto"/>
      </w:divBdr>
    </w:div>
    <w:div w:id="798304308">
      <w:marLeft w:val="0"/>
      <w:marRight w:val="0"/>
      <w:marTop w:val="0"/>
      <w:marBottom w:val="0"/>
      <w:divBdr>
        <w:top w:val="none" w:sz="0" w:space="0" w:color="auto"/>
        <w:left w:val="none" w:sz="0" w:space="0" w:color="auto"/>
        <w:bottom w:val="none" w:sz="0" w:space="0" w:color="auto"/>
        <w:right w:val="none" w:sz="0" w:space="0" w:color="auto"/>
      </w:divBdr>
    </w:div>
    <w:div w:id="798304309">
      <w:marLeft w:val="0"/>
      <w:marRight w:val="0"/>
      <w:marTop w:val="0"/>
      <w:marBottom w:val="0"/>
      <w:divBdr>
        <w:top w:val="none" w:sz="0" w:space="0" w:color="auto"/>
        <w:left w:val="none" w:sz="0" w:space="0" w:color="auto"/>
        <w:bottom w:val="none" w:sz="0" w:space="0" w:color="auto"/>
        <w:right w:val="none" w:sz="0" w:space="0" w:color="auto"/>
      </w:divBdr>
    </w:div>
    <w:div w:id="798304310">
      <w:marLeft w:val="0"/>
      <w:marRight w:val="0"/>
      <w:marTop w:val="0"/>
      <w:marBottom w:val="0"/>
      <w:divBdr>
        <w:top w:val="none" w:sz="0" w:space="0" w:color="auto"/>
        <w:left w:val="none" w:sz="0" w:space="0" w:color="auto"/>
        <w:bottom w:val="none" w:sz="0" w:space="0" w:color="auto"/>
        <w:right w:val="none" w:sz="0" w:space="0" w:color="auto"/>
      </w:divBdr>
    </w:div>
    <w:div w:id="798304311">
      <w:marLeft w:val="0"/>
      <w:marRight w:val="0"/>
      <w:marTop w:val="0"/>
      <w:marBottom w:val="0"/>
      <w:divBdr>
        <w:top w:val="none" w:sz="0" w:space="0" w:color="auto"/>
        <w:left w:val="none" w:sz="0" w:space="0" w:color="auto"/>
        <w:bottom w:val="none" w:sz="0" w:space="0" w:color="auto"/>
        <w:right w:val="none" w:sz="0" w:space="0" w:color="auto"/>
      </w:divBdr>
    </w:div>
    <w:div w:id="798304312">
      <w:marLeft w:val="0"/>
      <w:marRight w:val="0"/>
      <w:marTop w:val="0"/>
      <w:marBottom w:val="0"/>
      <w:divBdr>
        <w:top w:val="none" w:sz="0" w:space="0" w:color="auto"/>
        <w:left w:val="none" w:sz="0" w:space="0" w:color="auto"/>
        <w:bottom w:val="none" w:sz="0" w:space="0" w:color="auto"/>
        <w:right w:val="none" w:sz="0" w:space="0" w:color="auto"/>
      </w:divBdr>
    </w:div>
    <w:div w:id="798304313">
      <w:marLeft w:val="0"/>
      <w:marRight w:val="0"/>
      <w:marTop w:val="0"/>
      <w:marBottom w:val="0"/>
      <w:divBdr>
        <w:top w:val="none" w:sz="0" w:space="0" w:color="auto"/>
        <w:left w:val="none" w:sz="0" w:space="0" w:color="auto"/>
        <w:bottom w:val="none" w:sz="0" w:space="0" w:color="auto"/>
        <w:right w:val="none" w:sz="0" w:space="0" w:color="auto"/>
      </w:divBdr>
    </w:div>
    <w:div w:id="798304314">
      <w:marLeft w:val="0"/>
      <w:marRight w:val="0"/>
      <w:marTop w:val="0"/>
      <w:marBottom w:val="0"/>
      <w:divBdr>
        <w:top w:val="none" w:sz="0" w:space="0" w:color="auto"/>
        <w:left w:val="none" w:sz="0" w:space="0" w:color="auto"/>
        <w:bottom w:val="none" w:sz="0" w:space="0" w:color="auto"/>
        <w:right w:val="none" w:sz="0" w:space="0" w:color="auto"/>
      </w:divBdr>
    </w:div>
    <w:div w:id="798304315">
      <w:marLeft w:val="0"/>
      <w:marRight w:val="0"/>
      <w:marTop w:val="0"/>
      <w:marBottom w:val="0"/>
      <w:divBdr>
        <w:top w:val="none" w:sz="0" w:space="0" w:color="auto"/>
        <w:left w:val="none" w:sz="0" w:space="0" w:color="auto"/>
        <w:bottom w:val="none" w:sz="0" w:space="0" w:color="auto"/>
        <w:right w:val="none" w:sz="0" w:space="0" w:color="auto"/>
      </w:divBdr>
    </w:div>
    <w:div w:id="798304316">
      <w:marLeft w:val="0"/>
      <w:marRight w:val="0"/>
      <w:marTop w:val="0"/>
      <w:marBottom w:val="0"/>
      <w:divBdr>
        <w:top w:val="none" w:sz="0" w:space="0" w:color="auto"/>
        <w:left w:val="none" w:sz="0" w:space="0" w:color="auto"/>
        <w:bottom w:val="none" w:sz="0" w:space="0" w:color="auto"/>
        <w:right w:val="none" w:sz="0" w:space="0" w:color="auto"/>
      </w:divBdr>
    </w:div>
    <w:div w:id="798304317">
      <w:marLeft w:val="0"/>
      <w:marRight w:val="0"/>
      <w:marTop w:val="0"/>
      <w:marBottom w:val="0"/>
      <w:divBdr>
        <w:top w:val="none" w:sz="0" w:space="0" w:color="auto"/>
        <w:left w:val="none" w:sz="0" w:space="0" w:color="auto"/>
        <w:bottom w:val="none" w:sz="0" w:space="0" w:color="auto"/>
        <w:right w:val="none" w:sz="0" w:space="0" w:color="auto"/>
      </w:divBdr>
    </w:div>
    <w:div w:id="798304318">
      <w:marLeft w:val="0"/>
      <w:marRight w:val="0"/>
      <w:marTop w:val="0"/>
      <w:marBottom w:val="0"/>
      <w:divBdr>
        <w:top w:val="none" w:sz="0" w:space="0" w:color="auto"/>
        <w:left w:val="none" w:sz="0" w:space="0" w:color="auto"/>
        <w:bottom w:val="none" w:sz="0" w:space="0" w:color="auto"/>
        <w:right w:val="none" w:sz="0" w:space="0" w:color="auto"/>
      </w:divBdr>
    </w:div>
    <w:div w:id="798304319">
      <w:marLeft w:val="0"/>
      <w:marRight w:val="0"/>
      <w:marTop w:val="0"/>
      <w:marBottom w:val="0"/>
      <w:divBdr>
        <w:top w:val="none" w:sz="0" w:space="0" w:color="auto"/>
        <w:left w:val="none" w:sz="0" w:space="0" w:color="auto"/>
        <w:bottom w:val="none" w:sz="0" w:space="0" w:color="auto"/>
        <w:right w:val="none" w:sz="0" w:space="0" w:color="auto"/>
      </w:divBdr>
    </w:div>
    <w:div w:id="798304320">
      <w:marLeft w:val="0"/>
      <w:marRight w:val="0"/>
      <w:marTop w:val="0"/>
      <w:marBottom w:val="0"/>
      <w:divBdr>
        <w:top w:val="none" w:sz="0" w:space="0" w:color="auto"/>
        <w:left w:val="none" w:sz="0" w:space="0" w:color="auto"/>
        <w:bottom w:val="none" w:sz="0" w:space="0" w:color="auto"/>
        <w:right w:val="none" w:sz="0" w:space="0" w:color="auto"/>
      </w:divBdr>
    </w:div>
    <w:div w:id="798304321">
      <w:marLeft w:val="0"/>
      <w:marRight w:val="0"/>
      <w:marTop w:val="0"/>
      <w:marBottom w:val="0"/>
      <w:divBdr>
        <w:top w:val="none" w:sz="0" w:space="0" w:color="auto"/>
        <w:left w:val="none" w:sz="0" w:space="0" w:color="auto"/>
        <w:bottom w:val="none" w:sz="0" w:space="0" w:color="auto"/>
        <w:right w:val="none" w:sz="0" w:space="0" w:color="auto"/>
      </w:divBdr>
    </w:div>
    <w:div w:id="798304322">
      <w:marLeft w:val="0"/>
      <w:marRight w:val="0"/>
      <w:marTop w:val="0"/>
      <w:marBottom w:val="0"/>
      <w:divBdr>
        <w:top w:val="none" w:sz="0" w:space="0" w:color="auto"/>
        <w:left w:val="none" w:sz="0" w:space="0" w:color="auto"/>
        <w:bottom w:val="none" w:sz="0" w:space="0" w:color="auto"/>
        <w:right w:val="none" w:sz="0" w:space="0" w:color="auto"/>
      </w:divBdr>
    </w:div>
    <w:div w:id="798304323">
      <w:marLeft w:val="0"/>
      <w:marRight w:val="0"/>
      <w:marTop w:val="0"/>
      <w:marBottom w:val="0"/>
      <w:divBdr>
        <w:top w:val="none" w:sz="0" w:space="0" w:color="auto"/>
        <w:left w:val="none" w:sz="0" w:space="0" w:color="auto"/>
        <w:bottom w:val="none" w:sz="0" w:space="0" w:color="auto"/>
        <w:right w:val="none" w:sz="0" w:space="0" w:color="auto"/>
      </w:divBdr>
    </w:div>
    <w:div w:id="798304324">
      <w:marLeft w:val="0"/>
      <w:marRight w:val="0"/>
      <w:marTop w:val="0"/>
      <w:marBottom w:val="0"/>
      <w:divBdr>
        <w:top w:val="none" w:sz="0" w:space="0" w:color="auto"/>
        <w:left w:val="none" w:sz="0" w:space="0" w:color="auto"/>
        <w:bottom w:val="none" w:sz="0" w:space="0" w:color="auto"/>
        <w:right w:val="none" w:sz="0" w:space="0" w:color="auto"/>
      </w:divBdr>
    </w:div>
    <w:div w:id="798304325">
      <w:marLeft w:val="0"/>
      <w:marRight w:val="0"/>
      <w:marTop w:val="0"/>
      <w:marBottom w:val="0"/>
      <w:divBdr>
        <w:top w:val="none" w:sz="0" w:space="0" w:color="auto"/>
        <w:left w:val="none" w:sz="0" w:space="0" w:color="auto"/>
        <w:bottom w:val="none" w:sz="0" w:space="0" w:color="auto"/>
        <w:right w:val="none" w:sz="0" w:space="0" w:color="auto"/>
      </w:divBdr>
    </w:div>
    <w:div w:id="798304326">
      <w:marLeft w:val="0"/>
      <w:marRight w:val="0"/>
      <w:marTop w:val="0"/>
      <w:marBottom w:val="0"/>
      <w:divBdr>
        <w:top w:val="none" w:sz="0" w:space="0" w:color="auto"/>
        <w:left w:val="none" w:sz="0" w:space="0" w:color="auto"/>
        <w:bottom w:val="none" w:sz="0" w:space="0" w:color="auto"/>
        <w:right w:val="none" w:sz="0" w:space="0" w:color="auto"/>
      </w:divBdr>
    </w:div>
    <w:div w:id="798304327">
      <w:marLeft w:val="0"/>
      <w:marRight w:val="0"/>
      <w:marTop w:val="0"/>
      <w:marBottom w:val="0"/>
      <w:divBdr>
        <w:top w:val="none" w:sz="0" w:space="0" w:color="auto"/>
        <w:left w:val="none" w:sz="0" w:space="0" w:color="auto"/>
        <w:bottom w:val="none" w:sz="0" w:space="0" w:color="auto"/>
        <w:right w:val="none" w:sz="0" w:space="0" w:color="auto"/>
      </w:divBdr>
    </w:div>
    <w:div w:id="798304328">
      <w:marLeft w:val="0"/>
      <w:marRight w:val="0"/>
      <w:marTop w:val="0"/>
      <w:marBottom w:val="0"/>
      <w:divBdr>
        <w:top w:val="none" w:sz="0" w:space="0" w:color="auto"/>
        <w:left w:val="none" w:sz="0" w:space="0" w:color="auto"/>
        <w:bottom w:val="none" w:sz="0" w:space="0" w:color="auto"/>
        <w:right w:val="none" w:sz="0" w:space="0" w:color="auto"/>
      </w:divBdr>
    </w:div>
    <w:div w:id="798304329">
      <w:marLeft w:val="0"/>
      <w:marRight w:val="0"/>
      <w:marTop w:val="0"/>
      <w:marBottom w:val="0"/>
      <w:divBdr>
        <w:top w:val="none" w:sz="0" w:space="0" w:color="auto"/>
        <w:left w:val="none" w:sz="0" w:space="0" w:color="auto"/>
        <w:bottom w:val="none" w:sz="0" w:space="0" w:color="auto"/>
        <w:right w:val="none" w:sz="0" w:space="0" w:color="auto"/>
      </w:divBdr>
    </w:div>
    <w:div w:id="798304330">
      <w:marLeft w:val="0"/>
      <w:marRight w:val="0"/>
      <w:marTop w:val="0"/>
      <w:marBottom w:val="0"/>
      <w:divBdr>
        <w:top w:val="none" w:sz="0" w:space="0" w:color="auto"/>
        <w:left w:val="none" w:sz="0" w:space="0" w:color="auto"/>
        <w:bottom w:val="none" w:sz="0" w:space="0" w:color="auto"/>
        <w:right w:val="none" w:sz="0" w:space="0" w:color="auto"/>
      </w:divBdr>
    </w:div>
    <w:div w:id="798304331">
      <w:marLeft w:val="0"/>
      <w:marRight w:val="0"/>
      <w:marTop w:val="0"/>
      <w:marBottom w:val="0"/>
      <w:divBdr>
        <w:top w:val="none" w:sz="0" w:space="0" w:color="auto"/>
        <w:left w:val="none" w:sz="0" w:space="0" w:color="auto"/>
        <w:bottom w:val="none" w:sz="0" w:space="0" w:color="auto"/>
        <w:right w:val="none" w:sz="0" w:space="0" w:color="auto"/>
      </w:divBdr>
    </w:div>
    <w:div w:id="798304332">
      <w:marLeft w:val="0"/>
      <w:marRight w:val="0"/>
      <w:marTop w:val="0"/>
      <w:marBottom w:val="0"/>
      <w:divBdr>
        <w:top w:val="none" w:sz="0" w:space="0" w:color="auto"/>
        <w:left w:val="none" w:sz="0" w:space="0" w:color="auto"/>
        <w:bottom w:val="none" w:sz="0" w:space="0" w:color="auto"/>
        <w:right w:val="none" w:sz="0" w:space="0" w:color="auto"/>
      </w:divBdr>
    </w:div>
    <w:div w:id="798304333">
      <w:marLeft w:val="0"/>
      <w:marRight w:val="0"/>
      <w:marTop w:val="0"/>
      <w:marBottom w:val="0"/>
      <w:divBdr>
        <w:top w:val="none" w:sz="0" w:space="0" w:color="auto"/>
        <w:left w:val="none" w:sz="0" w:space="0" w:color="auto"/>
        <w:bottom w:val="none" w:sz="0" w:space="0" w:color="auto"/>
        <w:right w:val="none" w:sz="0" w:space="0" w:color="auto"/>
      </w:divBdr>
    </w:div>
    <w:div w:id="798304334">
      <w:marLeft w:val="0"/>
      <w:marRight w:val="0"/>
      <w:marTop w:val="0"/>
      <w:marBottom w:val="0"/>
      <w:divBdr>
        <w:top w:val="none" w:sz="0" w:space="0" w:color="auto"/>
        <w:left w:val="none" w:sz="0" w:space="0" w:color="auto"/>
        <w:bottom w:val="none" w:sz="0" w:space="0" w:color="auto"/>
        <w:right w:val="none" w:sz="0" w:space="0" w:color="auto"/>
      </w:divBdr>
    </w:div>
    <w:div w:id="798304335">
      <w:marLeft w:val="0"/>
      <w:marRight w:val="0"/>
      <w:marTop w:val="0"/>
      <w:marBottom w:val="0"/>
      <w:divBdr>
        <w:top w:val="none" w:sz="0" w:space="0" w:color="auto"/>
        <w:left w:val="none" w:sz="0" w:space="0" w:color="auto"/>
        <w:bottom w:val="none" w:sz="0" w:space="0" w:color="auto"/>
        <w:right w:val="none" w:sz="0" w:space="0" w:color="auto"/>
      </w:divBdr>
    </w:div>
    <w:div w:id="798304336">
      <w:marLeft w:val="0"/>
      <w:marRight w:val="0"/>
      <w:marTop w:val="0"/>
      <w:marBottom w:val="0"/>
      <w:divBdr>
        <w:top w:val="none" w:sz="0" w:space="0" w:color="auto"/>
        <w:left w:val="none" w:sz="0" w:space="0" w:color="auto"/>
        <w:bottom w:val="none" w:sz="0" w:space="0" w:color="auto"/>
        <w:right w:val="none" w:sz="0" w:space="0" w:color="auto"/>
      </w:divBdr>
    </w:div>
    <w:div w:id="798304337">
      <w:marLeft w:val="0"/>
      <w:marRight w:val="0"/>
      <w:marTop w:val="0"/>
      <w:marBottom w:val="0"/>
      <w:divBdr>
        <w:top w:val="none" w:sz="0" w:space="0" w:color="auto"/>
        <w:left w:val="none" w:sz="0" w:space="0" w:color="auto"/>
        <w:bottom w:val="none" w:sz="0" w:space="0" w:color="auto"/>
        <w:right w:val="none" w:sz="0" w:space="0" w:color="auto"/>
      </w:divBdr>
    </w:div>
    <w:div w:id="798304338">
      <w:marLeft w:val="0"/>
      <w:marRight w:val="0"/>
      <w:marTop w:val="0"/>
      <w:marBottom w:val="0"/>
      <w:divBdr>
        <w:top w:val="none" w:sz="0" w:space="0" w:color="auto"/>
        <w:left w:val="none" w:sz="0" w:space="0" w:color="auto"/>
        <w:bottom w:val="none" w:sz="0" w:space="0" w:color="auto"/>
        <w:right w:val="none" w:sz="0" w:space="0" w:color="auto"/>
      </w:divBdr>
    </w:div>
    <w:div w:id="798304339">
      <w:marLeft w:val="0"/>
      <w:marRight w:val="0"/>
      <w:marTop w:val="0"/>
      <w:marBottom w:val="0"/>
      <w:divBdr>
        <w:top w:val="none" w:sz="0" w:space="0" w:color="auto"/>
        <w:left w:val="none" w:sz="0" w:space="0" w:color="auto"/>
        <w:bottom w:val="none" w:sz="0" w:space="0" w:color="auto"/>
        <w:right w:val="none" w:sz="0" w:space="0" w:color="auto"/>
      </w:divBdr>
    </w:div>
    <w:div w:id="798304340">
      <w:marLeft w:val="0"/>
      <w:marRight w:val="0"/>
      <w:marTop w:val="0"/>
      <w:marBottom w:val="0"/>
      <w:divBdr>
        <w:top w:val="none" w:sz="0" w:space="0" w:color="auto"/>
        <w:left w:val="none" w:sz="0" w:space="0" w:color="auto"/>
        <w:bottom w:val="none" w:sz="0" w:space="0" w:color="auto"/>
        <w:right w:val="none" w:sz="0" w:space="0" w:color="auto"/>
      </w:divBdr>
    </w:div>
    <w:div w:id="798304341">
      <w:marLeft w:val="0"/>
      <w:marRight w:val="0"/>
      <w:marTop w:val="0"/>
      <w:marBottom w:val="0"/>
      <w:divBdr>
        <w:top w:val="none" w:sz="0" w:space="0" w:color="auto"/>
        <w:left w:val="none" w:sz="0" w:space="0" w:color="auto"/>
        <w:bottom w:val="none" w:sz="0" w:space="0" w:color="auto"/>
        <w:right w:val="none" w:sz="0" w:space="0" w:color="auto"/>
      </w:divBdr>
    </w:div>
    <w:div w:id="798304342">
      <w:marLeft w:val="0"/>
      <w:marRight w:val="0"/>
      <w:marTop w:val="0"/>
      <w:marBottom w:val="0"/>
      <w:divBdr>
        <w:top w:val="none" w:sz="0" w:space="0" w:color="auto"/>
        <w:left w:val="none" w:sz="0" w:space="0" w:color="auto"/>
        <w:bottom w:val="none" w:sz="0" w:space="0" w:color="auto"/>
        <w:right w:val="none" w:sz="0" w:space="0" w:color="auto"/>
      </w:divBdr>
    </w:div>
    <w:div w:id="798304343">
      <w:marLeft w:val="0"/>
      <w:marRight w:val="0"/>
      <w:marTop w:val="0"/>
      <w:marBottom w:val="0"/>
      <w:divBdr>
        <w:top w:val="none" w:sz="0" w:space="0" w:color="auto"/>
        <w:left w:val="none" w:sz="0" w:space="0" w:color="auto"/>
        <w:bottom w:val="none" w:sz="0" w:space="0" w:color="auto"/>
        <w:right w:val="none" w:sz="0" w:space="0" w:color="auto"/>
      </w:divBdr>
    </w:div>
    <w:div w:id="798304344">
      <w:marLeft w:val="0"/>
      <w:marRight w:val="0"/>
      <w:marTop w:val="0"/>
      <w:marBottom w:val="0"/>
      <w:divBdr>
        <w:top w:val="none" w:sz="0" w:space="0" w:color="auto"/>
        <w:left w:val="none" w:sz="0" w:space="0" w:color="auto"/>
        <w:bottom w:val="none" w:sz="0" w:space="0" w:color="auto"/>
        <w:right w:val="none" w:sz="0" w:space="0" w:color="auto"/>
      </w:divBdr>
    </w:div>
    <w:div w:id="798304345">
      <w:marLeft w:val="0"/>
      <w:marRight w:val="0"/>
      <w:marTop w:val="0"/>
      <w:marBottom w:val="0"/>
      <w:divBdr>
        <w:top w:val="none" w:sz="0" w:space="0" w:color="auto"/>
        <w:left w:val="none" w:sz="0" w:space="0" w:color="auto"/>
        <w:bottom w:val="none" w:sz="0" w:space="0" w:color="auto"/>
        <w:right w:val="none" w:sz="0" w:space="0" w:color="auto"/>
      </w:divBdr>
    </w:div>
    <w:div w:id="801772313">
      <w:bodyDiv w:val="1"/>
      <w:marLeft w:val="0"/>
      <w:marRight w:val="0"/>
      <w:marTop w:val="0"/>
      <w:marBottom w:val="0"/>
      <w:divBdr>
        <w:top w:val="none" w:sz="0" w:space="0" w:color="auto"/>
        <w:left w:val="none" w:sz="0" w:space="0" w:color="auto"/>
        <w:bottom w:val="none" w:sz="0" w:space="0" w:color="auto"/>
        <w:right w:val="none" w:sz="0" w:space="0" w:color="auto"/>
      </w:divBdr>
    </w:div>
    <w:div w:id="831605087">
      <w:bodyDiv w:val="1"/>
      <w:marLeft w:val="0"/>
      <w:marRight w:val="0"/>
      <w:marTop w:val="0"/>
      <w:marBottom w:val="0"/>
      <w:divBdr>
        <w:top w:val="none" w:sz="0" w:space="0" w:color="auto"/>
        <w:left w:val="none" w:sz="0" w:space="0" w:color="auto"/>
        <w:bottom w:val="none" w:sz="0" w:space="0" w:color="auto"/>
        <w:right w:val="none" w:sz="0" w:space="0" w:color="auto"/>
      </w:divBdr>
    </w:div>
    <w:div w:id="847135908">
      <w:bodyDiv w:val="1"/>
      <w:marLeft w:val="0"/>
      <w:marRight w:val="0"/>
      <w:marTop w:val="0"/>
      <w:marBottom w:val="0"/>
      <w:divBdr>
        <w:top w:val="none" w:sz="0" w:space="0" w:color="auto"/>
        <w:left w:val="none" w:sz="0" w:space="0" w:color="auto"/>
        <w:bottom w:val="none" w:sz="0" w:space="0" w:color="auto"/>
        <w:right w:val="none" w:sz="0" w:space="0" w:color="auto"/>
      </w:divBdr>
    </w:div>
    <w:div w:id="901260216">
      <w:bodyDiv w:val="1"/>
      <w:marLeft w:val="0"/>
      <w:marRight w:val="0"/>
      <w:marTop w:val="0"/>
      <w:marBottom w:val="0"/>
      <w:divBdr>
        <w:top w:val="none" w:sz="0" w:space="0" w:color="auto"/>
        <w:left w:val="none" w:sz="0" w:space="0" w:color="auto"/>
        <w:bottom w:val="none" w:sz="0" w:space="0" w:color="auto"/>
        <w:right w:val="none" w:sz="0" w:space="0" w:color="auto"/>
      </w:divBdr>
    </w:div>
    <w:div w:id="974219194">
      <w:bodyDiv w:val="1"/>
      <w:marLeft w:val="0"/>
      <w:marRight w:val="0"/>
      <w:marTop w:val="0"/>
      <w:marBottom w:val="0"/>
      <w:divBdr>
        <w:top w:val="none" w:sz="0" w:space="0" w:color="auto"/>
        <w:left w:val="none" w:sz="0" w:space="0" w:color="auto"/>
        <w:bottom w:val="none" w:sz="0" w:space="0" w:color="auto"/>
        <w:right w:val="none" w:sz="0" w:space="0" w:color="auto"/>
      </w:divBdr>
    </w:div>
    <w:div w:id="1043553254">
      <w:bodyDiv w:val="1"/>
      <w:marLeft w:val="0"/>
      <w:marRight w:val="0"/>
      <w:marTop w:val="0"/>
      <w:marBottom w:val="0"/>
      <w:divBdr>
        <w:top w:val="none" w:sz="0" w:space="0" w:color="auto"/>
        <w:left w:val="none" w:sz="0" w:space="0" w:color="auto"/>
        <w:bottom w:val="none" w:sz="0" w:space="0" w:color="auto"/>
        <w:right w:val="none" w:sz="0" w:space="0" w:color="auto"/>
      </w:divBdr>
    </w:div>
    <w:div w:id="1083527236">
      <w:bodyDiv w:val="1"/>
      <w:marLeft w:val="0"/>
      <w:marRight w:val="0"/>
      <w:marTop w:val="0"/>
      <w:marBottom w:val="0"/>
      <w:divBdr>
        <w:top w:val="none" w:sz="0" w:space="0" w:color="auto"/>
        <w:left w:val="none" w:sz="0" w:space="0" w:color="auto"/>
        <w:bottom w:val="none" w:sz="0" w:space="0" w:color="auto"/>
        <w:right w:val="none" w:sz="0" w:space="0" w:color="auto"/>
      </w:divBdr>
    </w:div>
    <w:div w:id="1127309565">
      <w:bodyDiv w:val="1"/>
      <w:marLeft w:val="0"/>
      <w:marRight w:val="0"/>
      <w:marTop w:val="0"/>
      <w:marBottom w:val="0"/>
      <w:divBdr>
        <w:top w:val="none" w:sz="0" w:space="0" w:color="auto"/>
        <w:left w:val="none" w:sz="0" w:space="0" w:color="auto"/>
        <w:bottom w:val="none" w:sz="0" w:space="0" w:color="auto"/>
        <w:right w:val="none" w:sz="0" w:space="0" w:color="auto"/>
      </w:divBdr>
    </w:div>
    <w:div w:id="1229219582">
      <w:bodyDiv w:val="1"/>
      <w:marLeft w:val="0"/>
      <w:marRight w:val="0"/>
      <w:marTop w:val="0"/>
      <w:marBottom w:val="0"/>
      <w:divBdr>
        <w:top w:val="none" w:sz="0" w:space="0" w:color="auto"/>
        <w:left w:val="none" w:sz="0" w:space="0" w:color="auto"/>
        <w:bottom w:val="none" w:sz="0" w:space="0" w:color="auto"/>
        <w:right w:val="none" w:sz="0" w:space="0" w:color="auto"/>
      </w:divBdr>
    </w:div>
    <w:div w:id="1338730881">
      <w:bodyDiv w:val="1"/>
      <w:marLeft w:val="0"/>
      <w:marRight w:val="0"/>
      <w:marTop w:val="0"/>
      <w:marBottom w:val="0"/>
      <w:divBdr>
        <w:top w:val="none" w:sz="0" w:space="0" w:color="auto"/>
        <w:left w:val="none" w:sz="0" w:space="0" w:color="auto"/>
        <w:bottom w:val="none" w:sz="0" w:space="0" w:color="auto"/>
        <w:right w:val="none" w:sz="0" w:space="0" w:color="auto"/>
      </w:divBdr>
      <w:divsChild>
        <w:div w:id="449475164">
          <w:marLeft w:val="0"/>
          <w:marRight w:val="0"/>
          <w:marTop w:val="0"/>
          <w:marBottom w:val="0"/>
          <w:divBdr>
            <w:top w:val="none" w:sz="0" w:space="0" w:color="auto"/>
            <w:left w:val="none" w:sz="0" w:space="0" w:color="auto"/>
            <w:bottom w:val="none" w:sz="0" w:space="0" w:color="auto"/>
            <w:right w:val="none" w:sz="0" w:space="0" w:color="auto"/>
          </w:divBdr>
          <w:divsChild>
            <w:div w:id="138230202">
              <w:marLeft w:val="0"/>
              <w:marRight w:val="0"/>
              <w:marTop w:val="0"/>
              <w:marBottom w:val="0"/>
              <w:divBdr>
                <w:top w:val="none" w:sz="0" w:space="0" w:color="auto"/>
                <w:left w:val="none" w:sz="0" w:space="0" w:color="auto"/>
                <w:bottom w:val="none" w:sz="0" w:space="0" w:color="auto"/>
                <w:right w:val="none" w:sz="0" w:space="0" w:color="auto"/>
              </w:divBdr>
              <w:divsChild>
                <w:div w:id="421877496">
                  <w:marLeft w:val="0"/>
                  <w:marRight w:val="0"/>
                  <w:marTop w:val="0"/>
                  <w:marBottom w:val="0"/>
                  <w:divBdr>
                    <w:top w:val="none" w:sz="0" w:space="0" w:color="auto"/>
                    <w:left w:val="none" w:sz="0" w:space="0" w:color="auto"/>
                    <w:bottom w:val="none" w:sz="0" w:space="0" w:color="auto"/>
                    <w:right w:val="none" w:sz="0" w:space="0" w:color="auto"/>
                  </w:divBdr>
                  <w:divsChild>
                    <w:div w:id="1624657145">
                      <w:marLeft w:val="0"/>
                      <w:marRight w:val="0"/>
                      <w:marTop w:val="0"/>
                      <w:marBottom w:val="0"/>
                      <w:divBdr>
                        <w:top w:val="none" w:sz="0" w:space="0" w:color="auto"/>
                        <w:left w:val="none" w:sz="0" w:space="0" w:color="auto"/>
                        <w:bottom w:val="none" w:sz="0" w:space="0" w:color="auto"/>
                        <w:right w:val="none" w:sz="0" w:space="0" w:color="auto"/>
                      </w:divBdr>
                      <w:divsChild>
                        <w:div w:id="1596135265">
                          <w:marLeft w:val="0"/>
                          <w:marRight w:val="0"/>
                          <w:marTop w:val="0"/>
                          <w:marBottom w:val="0"/>
                          <w:divBdr>
                            <w:top w:val="none" w:sz="0" w:space="0" w:color="auto"/>
                            <w:left w:val="none" w:sz="0" w:space="0" w:color="auto"/>
                            <w:bottom w:val="none" w:sz="0" w:space="0" w:color="auto"/>
                            <w:right w:val="none" w:sz="0" w:space="0" w:color="auto"/>
                          </w:divBdr>
                          <w:divsChild>
                            <w:div w:id="1587570674">
                              <w:marLeft w:val="0"/>
                              <w:marRight w:val="0"/>
                              <w:marTop w:val="0"/>
                              <w:marBottom w:val="720"/>
                              <w:divBdr>
                                <w:top w:val="none" w:sz="0" w:space="0" w:color="auto"/>
                                <w:left w:val="none" w:sz="0" w:space="0" w:color="auto"/>
                                <w:bottom w:val="none" w:sz="0" w:space="0" w:color="auto"/>
                                <w:right w:val="none" w:sz="0" w:space="0" w:color="auto"/>
                              </w:divBdr>
                              <w:divsChild>
                                <w:div w:id="311831280">
                                  <w:marLeft w:val="0"/>
                                  <w:marRight w:val="0"/>
                                  <w:marTop w:val="0"/>
                                  <w:marBottom w:val="0"/>
                                  <w:divBdr>
                                    <w:top w:val="none" w:sz="0" w:space="0" w:color="auto"/>
                                    <w:left w:val="none" w:sz="0" w:space="0" w:color="auto"/>
                                    <w:bottom w:val="none" w:sz="0" w:space="0" w:color="auto"/>
                                    <w:right w:val="none" w:sz="0" w:space="0" w:color="auto"/>
                                  </w:divBdr>
                                  <w:divsChild>
                                    <w:div w:id="9208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4942">
      <w:bodyDiv w:val="1"/>
      <w:marLeft w:val="0"/>
      <w:marRight w:val="0"/>
      <w:marTop w:val="0"/>
      <w:marBottom w:val="0"/>
      <w:divBdr>
        <w:top w:val="none" w:sz="0" w:space="0" w:color="auto"/>
        <w:left w:val="none" w:sz="0" w:space="0" w:color="auto"/>
        <w:bottom w:val="none" w:sz="0" w:space="0" w:color="auto"/>
        <w:right w:val="none" w:sz="0" w:space="0" w:color="auto"/>
      </w:divBdr>
    </w:div>
    <w:div w:id="1400715783">
      <w:bodyDiv w:val="1"/>
      <w:marLeft w:val="0"/>
      <w:marRight w:val="0"/>
      <w:marTop w:val="0"/>
      <w:marBottom w:val="0"/>
      <w:divBdr>
        <w:top w:val="none" w:sz="0" w:space="0" w:color="auto"/>
        <w:left w:val="none" w:sz="0" w:space="0" w:color="auto"/>
        <w:bottom w:val="none" w:sz="0" w:space="0" w:color="auto"/>
        <w:right w:val="none" w:sz="0" w:space="0" w:color="auto"/>
      </w:divBdr>
    </w:div>
    <w:div w:id="1410227114">
      <w:bodyDiv w:val="1"/>
      <w:marLeft w:val="0"/>
      <w:marRight w:val="0"/>
      <w:marTop w:val="0"/>
      <w:marBottom w:val="0"/>
      <w:divBdr>
        <w:top w:val="none" w:sz="0" w:space="0" w:color="auto"/>
        <w:left w:val="none" w:sz="0" w:space="0" w:color="auto"/>
        <w:bottom w:val="none" w:sz="0" w:space="0" w:color="auto"/>
        <w:right w:val="none" w:sz="0" w:space="0" w:color="auto"/>
      </w:divBdr>
    </w:div>
    <w:div w:id="1455714245">
      <w:bodyDiv w:val="1"/>
      <w:marLeft w:val="0"/>
      <w:marRight w:val="0"/>
      <w:marTop w:val="0"/>
      <w:marBottom w:val="0"/>
      <w:divBdr>
        <w:top w:val="none" w:sz="0" w:space="0" w:color="auto"/>
        <w:left w:val="none" w:sz="0" w:space="0" w:color="auto"/>
        <w:bottom w:val="none" w:sz="0" w:space="0" w:color="auto"/>
        <w:right w:val="none" w:sz="0" w:space="0" w:color="auto"/>
      </w:divBdr>
    </w:div>
    <w:div w:id="1488781606">
      <w:bodyDiv w:val="1"/>
      <w:marLeft w:val="0"/>
      <w:marRight w:val="0"/>
      <w:marTop w:val="0"/>
      <w:marBottom w:val="0"/>
      <w:divBdr>
        <w:top w:val="none" w:sz="0" w:space="0" w:color="auto"/>
        <w:left w:val="none" w:sz="0" w:space="0" w:color="auto"/>
        <w:bottom w:val="none" w:sz="0" w:space="0" w:color="auto"/>
        <w:right w:val="none" w:sz="0" w:space="0" w:color="auto"/>
      </w:divBdr>
    </w:div>
    <w:div w:id="1537498495">
      <w:bodyDiv w:val="1"/>
      <w:marLeft w:val="0"/>
      <w:marRight w:val="0"/>
      <w:marTop w:val="0"/>
      <w:marBottom w:val="0"/>
      <w:divBdr>
        <w:top w:val="none" w:sz="0" w:space="0" w:color="auto"/>
        <w:left w:val="none" w:sz="0" w:space="0" w:color="auto"/>
        <w:bottom w:val="none" w:sz="0" w:space="0" w:color="auto"/>
        <w:right w:val="none" w:sz="0" w:space="0" w:color="auto"/>
      </w:divBdr>
    </w:div>
    <w:div w:id="1567910591">
      <w:bodyDiv w:val="1"/>
      <w:marLeft w:val="0"/>
      <w:marRight w:val="0"/>
      <w:marTop w:val="0"/>
      <w:marBottom w:val="0"/>
      <w:divBdr>
        <w:top w:val="none" w:sz="0" w:space="0" w:color="auto"/>
        <w:left w:val="none" w:sz="0" w:space="0" w:color="auto"/>
        <w:bottom w:val="none" w:sz="0" w:space="0" w:color="auto"/>
        <w:right w:val="none" w:sz="0" w:space="0" w:color="auto"/>
      </w:divBdr>
    </w:div>
    <w:div w:id="1627815763">
      <w:bodyDiv w:val="1"/>
      <w:marLeft w:val="0"/>
      <w:marRight w:val="0"/>
      <w:marTop w:val="0"/>
      <w:marBottom w:val="0"/>
      <w:divBdr>
        <w:top w:val="none" w:sz="0" w:space="0" w:color="auto"/>
        <w:left w:val="none" w:sz="0" w:space="0" w:color="auto"/>
        <w:bottom w:val="none" w:sz="0" w:space="0" w:color="auto"/>
        <w:right w:val="none" w:sz="0" w:space="0" w:color="auto"/>
      </w:divBdr>
    </w:div>
    <w:div w:id="1629821961">
      <w:bodyDiv w:val="1"/>
      <w:marLeft w:val="0"/>
      <w:marRight w:val="0"/>
      <w:marTop w:val="0"/>
      <w:marBottom w:val="0"/>
      <w:divBdr>
        <w:top w:val="none" w:sz="0" w:space="0" w:color="auto"/>
        <w:left w:val="none" w:sz="0" w:space="0" w:color="auto"/>
        <w:bottom w:val="none" w:sz="0" w:space="0" w:color="auto"/>
        <w:right w:val="none" w:sz="0" w:space="0" w:color="auto"/>
      </w:divBdr>
    </w:div>
    <w:div w:id="1659382936">
      <w:bodyDiv w:val="1"/>
      <w:marLeft w:val="0"/>
      <w:marRight w:val="0"/>
      <w:marTop w:val="0"/>
      <w:marBottom w:val="0"/>
      <w:divBdr>
        <w:top w:val="none" w:sz="0" w:space="0" w:color="auto"/>
        <w:left w:val="none" w:sz="0" w:space="0" w:color="auto"/>
        <w:bottom w:val="none" w:sz="0" w:space="0" w:color="auto"/>
        <w:right w:val="none" w:sz="0" w:space="0" w:color="auto"/>
      </w:divBdr>
    </w:div>
    <w:div w:id="1661806333">
      <w:bodyDiv w:val="1"/>
      <w:marLeft w:val="0"/>
      <w:marRight w:val="0"/>
      <w:marTop w:val="0"/>
      <w:marBottom w:val="0"/>
      <w:divBdr>
        <w:top w:val="none" w:sz="0" w:space="0" w:color="auto"/>
        <w:left w:val="none" w:sz="0" w:space="0" w:color="auto"/>
        <w:bottom w:val="none" w:sz="0" w:space="0" w:color="auto"/>
        <w:right w:val="none" w:sz="0" w:space="0" w:color="auto"/>
      </w:divBdr>
    </w:div>
    <w:div w:id="1704138724">
      <w:bodyDiv w:val="1"/>
      <w:marLeft w:val="0"/>
      <w:marRight w:val="0"/>
      <w:marTop w:val="0"/>
      <w:marBottom w:val="0"/>
      <w:divBdr>
        <w:top w:val="none" w:sz="0" w:space="0" w:color="auto"/>
        <w:left w:val="none" w:sz="0" w:space="0" w:color="auto"/>
        <w:bottom w:val="none" w:sz="0" w:space="0" w:color="auto"/>
        <w:right w:val="none" w:sz="0" w:space="0" w:color="auto"/>
      </w:divBdr>
    </w:div>
    <w:div w:id="1737894042">
      <w:bodyDiv w:val="1"/>
      <w:marLeft w:val="0"/>
      <w:marRight w:val="0"/>
      <w:marTop w:val="0"/>
      <w:marBottom w:val="0"/>
      <w:divBdr>
        <w:top w:val="none" w:sz="0" w:space="0" w:color="auto"/>
        <w:left w:val="none" w:sz="0" w:space="0" w:color="auto"/>
        <w:bottom w:val="none" w:sz="0" w:space="0" w:color="auto"/>
        <w:right w:val="none" w:sz="0" w:space="0" w:color="auto"/>
      </w:divBdr>
    </w:div>
    <w:div w:id="1763378811">
      <w:bodyDiv w:val="1"/>
      <w:marLeft w:val="0"/>
      <w:marRight w:val="0"/>
      <w:marTop w:val="0"/>
      <w:marBottom w:val="0"/>
      <w:divBdr>
        <w:top w:val="none" w:sz="0" w:space="0" w:color="auto"/>
        <w:left w:val="none" w:sz="0" w:space="0" w:color="auto"/>
        <w:bottom w:val="none" w:sz="0" w:space="0" w:color="auto"/>
        <w:right w:val="none" w:sz="0" w:space="0" w:color="auto"/>
      </w:divBdr>
    </w:div>
    <w:div w:id="1832793326">
      <w:bodyDiv w:val="1"/>
      <w:marLeft w:val="0"/>
      <w:marRight w:val="0"/>
      <w:marTop w:val="0"/>
      <w:marBottom w:val="0"/>
      <w:divBdr>
        <w:top w:val="none" w:sz="0" w:space="0" w:color="auto"/>
        <w:left w:val="none" w:sz="0" w:space="0" w:color="auto"/>
        <w:bottom w:val="none" w:sz="0" w:space="0" w:color="auto"/>
        <w:right w:val="none" w:sz="0" w:space="0" w:color="auto"/>
      </w:divBdr>
    </w:div>
    <w:div w:id="1913005725">
      <w:bodyDiv w:val="1"/>
      <w:marLeft w:val="0"/>
      <w:marRight w:val="0"/>
      <w:marTop w:val="0"/>
      <w:marBottom w:val="0"/>
      <w:divBdr>
        <w:top w:val="none" w:sz="0" w:space="0" w:color="auto"/>
        <w:left w:val="none" w:sz="0" w:space="0" w:color="auto"/>
        <w:bottom w:val="none" w:sz="0" w:space="0" w:color="auto"/>
        <w:right w:val="none" w:sz="0" w:space="0" w:color="auto"/>
      </w:divBdr>
    </w:div>
    <w:div w:id="1967735889">
      <w:bodyDiv w:val="1"/>
      <w:marLeft w:val="0"/>
      <w:marRight w:val="0"/>
      <w:marTop w:val="0"/>
      <w:marBottom w:val="0"/>
      <w:divBdr>
        <w:top w:val="none" w:sz="0" w:space="0" w:color="auto"/>
        <w:left w:val="none" w:sz="0" w:space="0" w:color="auto"/>
        <w:bottom w:val="none" w:sz="0" w:space="0" w:color="auto"/>
        <w:right w:val="none" w:sz="0" w:space="0" w:color="auto"/>
      </w:divBdr>
    </w:div>
    <w:div w:id="2062166828">
      <w:bodyDiv w:val="1"/>
      <w:marLeft w:val="0"/>
      <w:marRight w:val="0"/>
      <w:marTop w:val="0"/>
      <w:marBottom w:val="0"/>
      <w:divBdr>
        <w:top w:val="none" w:sz="0" w:space="0" w:color="auto"/>
        <w:left w:val="none" w:sz="0" w:space="0" w:color="auto"/>
        <w:bottom w:val="none" w:sz="0" w:space="0" w:color="auto"/>
        <w:right w:val="none" w:sz="0" w:space="0" w:color="auto"/>
      </w:divBdr>
    </w:div>
    <w:div w:id="2068063832">
      <w:bodyDiv w:val="1"/>
      <w:marLeft w:val="0"/>
      <w:marRight w:val="0"/>
      <w:marTop w:val="0"/>
      <w:marBottom w:val="0"/>
      <w:divBdr>
        <w:top w:val="none" w:sz="0" w:space="0" w:color="auto"/>
        <w:left w:val="none" w:sz="0" w:space="0" w:color="auto"/>
        <w:bottom w:val="none" w:sz="0" w:space="0" w:color="auto"/>
        <w:right w:val="none" w:sz="0" w:space="0" w:color="auto"/>
      </w:divBdr>
    </w:div>
    <w:div w:id="21214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4.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7.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oleObject" Target="embeddings/Microsoft_Excel_97-2003_Worksheet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EEA4-E4AB-412A-B47B-3F28211C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15876</TotalTime>
  <Pages>9</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Jitnikova</dc:creator>
  <cp:keywords/>
  <dc:description/>
  <cp:lastModifiedBy>ZhitnikovaTM</cp:lastModifiedBy>
  <cp:revision>438</cp:revision>
  <cp:lastPrinted>2021-02-10T02:36:00Z</cp:lastPrinted>
  <dcterms:created xsi:type="dcterms:W3CDTF">2008-03-06T02:55:00Z</dcterms:created>
  <dcterms:modified xsi:type="dcterms:W3CDTF">2021-02-12T05:48:00Z</dcterms:modified>
</cp:coreProperties>
</file>